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31" w:rsidRDefault="00836431" w:rsidP="00291A7F">
      <w:pPr>
        <w:jc w:val="center"/>
        <w:rPr>
          <w:rFonts w:ascii="Garamond" w:hAnsi="Garamond"/>
          <w:b/>
          <w:sz w:val="27"/>
          <w:szCs w:val="27"/>
        </w:rPr>
      </w:pPr>
      <w:r>
        <w:rPr>
          <w:rFonts w:ascii="Garamond" w:hAnsi="Garamond"/>
          <w:b/>
          <w:sz w:val="27"/>
          <w:szCs w:val="27"/>
        </w:rPr>
        <w:t xml:space="preserve"> </w:t>
      </w:r>
    </w:p>
    <w:p w:rsidR="005B61A4" w:rsidRDefault="00836431" w:rsidP="00291A7F">
      <w:pPr>
        <w:jc w:val="center"/>
        <w:rPr>
          <w:rFonts w:ascii="Garamond" w:hAnsi="Garamond"/>
          <w:b/>
          <w:sz w:val="27"/>
          <w:szCs w:val="27"/>
        </w:rPr>
      </w:pPr>
      <w:r>
        <w:rPr>
          <w:rFonts w:ascii="Garamond" w:hAnsi="Garamond"/>
          <w:b/>
          <w:sz w:val="27"/>
          <w:szCs w:val="27"/>
        </w:rPr>
        <w:t>MINUTA</w:t>
      </w:r>
    </w:p>
    <w:p w:rsidR="00836431" w:rsidRDefault="00836431" w:rsidP="00291A7F">
      <w:pPr>
        <w:jc w:val="center"/>
        <w:rPr>
          <w:rFonts w:ascii="Garamond" w:hAnsi="Garamond"/>
          <w:b/>
          <w:sz w:val="27"/>
          <w:szCs w:val="27"/>
        </w:rPr>
      </w:pPr>
    </w:p>
    <w:p w:rsidR="00CE5E63"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Aviso de </w:t>
      </w:r>
      <w:r w:rsidRPr="00FD773D">
        <w:rPr>
          <w:rFonts w:ascii="Garamond" w:hAnsi="Garamond" w:cs="Arial"/>
          <w:b/>
          <w:bCs/>
          <w:color w:val="000000"/>
          <w:sz w:val="24"/>
          <w:szCs w:val="24"/>
        </w:rPr>
        <w:t>CONTRATAÇÃO DIRETA</w:t>
      </w:r>
      <w:r>
        <w:rPr>
          <w:rFonts w:ascii="Garamond" w:hAnsi="Garamond" w:cs="Arial"/>
          <w:bCs/>
          <w:color w:val="000000"/>
          <w:sz w:val="24"/>
          <w:szCs w:val="24"/>
        </w:rPr>
        <w:t xml:space="preserve">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Nº 01/2024</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CONTRATANTE (UASG Nº</w:t>
      </w:r>
      <w:r>
        <w:rPr>
          <w:rFonts w:ascii="Garamond" w:hAnsi="Garamond" w:cs="Arial"/>
          <w:b/>
          <w:bCs/>
          <w:color w:val="000000"/>
          <w:sz w:val="24"/>
          <w:szCs w:val="24"/>
        </w:rPr>
        <w:t xml:space="preserve"> 926226</w:t>
      </w:r>
      <w:r w:rsidRPr="00FD773D">
        <w:rPr>
          <w:rFonts w:ascii="Garamond" w:hAnsi="Garamond" w:cs="Arial"/>
          <w:b/>
          <w:bCs/>
          <w:color w:val="000000"/>
          <w:sz w:val="24"/>
          <w:szCs w:val="24"/>
        </w:rPr>
        <w:t>)</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AGÊNCIA ESTADUAL DE METROLOGIA DE MATO GROSSO DO SUL</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OBJETO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CONTRATAÇÃO DE EMPRESA ESPECIALIZADA EM ACOMPANHAMENTO DE PUBLICAÇÕES JURÍDICAS. </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VALOR TOTAL </w:t>
      </w:r>
      <w:r w:rsidR="00671ED6">
        <w:rPr>
          <w:rFonts w:ascii="Garamond" w:hAnsi="Garamond" w:cs="Arial"/>
          <w:b/>
          <w:bCs/>
          <w:color w:val="000000"/>
          <w:sz w:val="24"/>
          <w:szCs w:val="24"/>
        </w:rPr>
        <w:t xml:space="preserve">ESTIMANDO </w:t>
      </w:r>
      <w:r w:rsidRPr="00FD773D">
        <w:rPr>
          <w:rFonts w:ascii="Garamond" w:hAnsi="Garamond" w:cs="Arial"/>
          <w:b/>
          <w:bCs/>
          <w:color w:val="000000"/>
          <w:sz w:val="24"/>
          <w:szCs w:val="24"/>
        </w:rPr>
        <w:t xml:space="preserve">DA CONTRATAÇÃO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R$ </w:t>
      </w:r>
      <w:r w:rsidR="00671ED6">
        <w:rPr>
          <w:rFonts w:ascii="Garamond" w:hAnsi="Garamond" w:cs="Arial"/>
          <w:bCs/>
          <w:color w:val="000000"/>
          <w:sz w:val="24"/>
          <w:szCs w:val="24"/>
        </w:rPr>
        <w:t>2.400,00 (dois mil e quatrocentos reais) anuais.</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DATA DA SESSÃO </w:t>
      </w:r>
    </w:p>
    <w:p w:rsidR="00FD773D" w:rsidRDefault="00214ABB" w:rsidP="00FD773D">
      <w:pPr>
        <w:spacing w:after="0"/>
        <w:ind w:left="142"/>
        <w:rPr>
          <w:rFonts w:ascii="Garamond" w:hAnsi="Garamond" w:cs="Arial"/>
          <w:bCs/>
          <w:color w:val="000000"/>
          <w:sz w:val="24"/>
          <w:szCs w:val="24"/>
        </w:rPr>
      </w:pPr>
      <w:r>
        <w:rPr>
          <w:rFonts w:ascii="Garamond" w:hAnsi="Garamond" w:cs="Arial"/>
          <w:bCs/>
          <w:color w:val="000000"/>
          <w:sz w:val="24"/>
          <w:szCs w:val="24"/>
        </w:rPr>
        <w:t>04</w:t>
      </w:r>
      <w:r w:rsidR="00FD773D">
        <w:rPr>
          <w:rFonts w:ascii="Garamond" w:hAnsi="Garamond" w:cs="Arial"/>
          <w:bCs/>
          <w:color w:val="000000"/>
          <w:sz w:val="24"/>
          <w:szCs w:val="24"/>
        </w:rPr>
        <w:t>/</w:t>
      </w:r>
      <w:r w:rsidR="00671ED6">
        <w:rPr>
          <w:rFonts w:ascii="Garamond" w:hAnsi="Garamond" w:cs="Arial"/>
          <w:bCs/>
          <w:color w:val="000000"/>
          <w:sz w:val="24"/>
          <w:szCs w:val="24"/>
        </w:rPr>
        <w:t>03</w:t>
      </w:r>
      <w:r w:rsidR="00FD773D">
        <w:rPr>
          <w:rFonts w:ascii="Garamond" w:hAnsi="Garamond" w:cs="Arial"/>
          <w:bCs/>
          <w:color w:val="000000"/>
          <w:sz w:val="24"/>
          <w:szCs w:val="24"/>
        </w:rPr>
        <w:t>/2024</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HORÁRIO DA FASE DE LANCES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DAS </w:t>
      </w:r>
      <w:r w:rsidR="00671ED6">
        <w:rPr>
          <w:rFonts w:ascii="Garamond" w:hAnsi="Garamond" w:cs="Arial"/>
          <w:bCs/>
          <w:color w:val="000000"/>
          <w:sz w:val="24"/>
          <w:szCs w:val="24"/>
        </w:rPr>
        <w:t>09H HORÁRIO DE BRASÍLIA</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CRITÉRIO DE JULGAMENTO: </w:t>
      </w:r>
    </w:p>
    <w:p w:rsidR="00FD773D"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MENOR PREÇO </w:t>
      </w:r>
      <w:r w:rsidR="00671ED6">
        <w:rPr>
          <w:rFonts w:ascii="Garamond" w:hAnsi="Garamond" w:cs="Arial"/>
          <w:bCs/>
          <w:color w:val="000000"/>
          <w:sz w:val="24"/>
          <w:szCs w:val="24"/>
        </w:rPr>
        <w:t>GLOBAL</w:t>
      </w:r>
      <w:r>
        <w:rPr>
          <w:rFonts w:ascii="Garamond" w:hAnsi="Garamond" w:cs="Arial"/>
          <w:bCs/>
          <w:color w:val="000000"/>
          <w:sz w:val="24"/>
          <w:szCs w:val="24"/>
        </w:rPr>
        <w:t xml:space="preserve"> </w:t>
      </w:r>
    </w:p>
    <w:p w:rsidR="00FD773D" w:rsidRDefault="00FD773D" w:rsidP="00FD773D">
      <w:pPr>
        <w:spacing w:after="0"/>
        <w:ind w:left="142"/>
        <w:rPr>
          <w:rFonts w:ascii="Garamond" w:hAnsi="Garamond" w:cs="Arial"/>
          <w:bCs/>
          <w:color w:val="000000"/>
          <w:sz w:val="24"/>
          <w:szCs w:val="24"/>
        </w:rPr>
      </w:pPr>
    </w:p>
    <w:p w:rsidR="00FD773D" w:rsidRPr="00FD773D" w:rsidRDefault="00FD773D" w:rsidP="00FD773D">
      <w:pPr>
        <w:spacing w:after="0"/>
        <w:ind w:left="142"/>
        <w:rPr>
          <w:rFonts w:ascii="Garamond" w:hAnsi="Garamond" w:cs="Arial"/>
          <w:b/>
          <w:bCs/>
          <w:color w:val="000000"/>
          <w:sz w:val="24"/>
          <w:szCs w:val="24"/>
        </w:rPr>
      </w:pPr>
      <w:r w:rsidRPr="00FD773D">
        <w:rPr>
          <w:rFonts w:ascii="Garamond" w:hAnsi="Garamond" w:cs="Arial"/>
          <w:b/>
          <w:bCs/>
          <w:color w:val="000000"/>
          <w:sz w:val="24"/>
          <w:szCs w:val="24"/>
        </w:rPr>
        <w:t xml:space="preserve">PREFERÊNCIA POR ME/EPP/EQUIPARADAS </w:t>
      </w:r>
    </w:p>
    <w:p w:rsidR="00FD773D" w:rsidRPr="00CE5E63" w:rsidRDefault="00FD773D" w:rsidP="00FD773D">
      <w:pPr>
        <w:spacing w:after="0"/>
        <w:ind w:left="142"/>
        <w:rPr>
          <w:rFonts w:ascii="Garamond" w:hAnsi="Garamond" w:cs="Arial"/>
          <w:bCs/>
          <w:color w:val="000000"/>
          <w:sz w:val="24"/>
          <w:szCs w:val="24"/>
        </w:rPr>
      </w:pPr>
      <w:r>
        <w:rPr>
          <w:rFonts w:ascii="Garamond" w:hAnsi="Garamond" w:cs="Arial"/>
          <w:bCs/>
          <w:color w:val="000000"/>
          <w:sz w:val="24"/>
          <w:szCs w:val="24"/>
        </w:rPr>
        <w:t xml:space="preserve">SIM </w:t>
      </w:r>
      <w:proofErr w:type="gramStart"/>
      <w:r>
        <w:rPr>
          <w:rFonts w:ascii="Garamond" w:hAnsi="Garamond" w:cs="Arial"/>
          <w:bCs/>
          <w:color w:val="000000"/>
          <w:sz w:val="24"/>
          <w:szCs w:val="24"/>
        </w:rPr>
        <w:t xml:space="preserve">( </w:t>
      </w:r>
      <w:r w:rsidR="005E75D1" w:rsidRPr="005E75D1">
        <w:rPr>
          <w:rFonts w:ascii="Garamond" w:hAnsi="Garamond" w:cs="Arial"/>
          <w:b/>
          <w:bCs/>
          <w:color w:val="000000"/>
          <w:sz w:val="24"/>
          <w:szCs w:val="24"/>
        </w:rPr>
        <w:t>X</w:t>
      </w:r>
      <w:proofErr w:type="gramEnd"/>
      <w:r w:rsidR="005E75D1">
        <w:rPr>
          <w:rFonts w:ascii="Garamond" w:hAnsi="Garamond" w:cs="Arial"/>
          <w:bCs/>
          <w:color w:val="000000"/>
          <w:sz w:val="24"/>
          <w:szCs w:val="24"/>
        </w:rPr>
        <w:t xml:space="preserve"> </w:t>
      </w:r>
      <w:r>
        <w:rPr>
          <w:rFonts w:ascii="Garamond" w:hAnsi="Garamond" w:cs="Arial"/>
          <w:bCs/>
          <w:color w:val="000000"/>
          <w:sz w:val="24"/>
          <w:szCs w:val="24"/>
        </w:rPr>
        <w:t>) NÃO (  )</w:t>
      </w:r>
    </w:p>
    <w:p w:rsidR="00CE5E63" w:rsidRDefault="00CE5E63"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p w:rsidR="00FD773D" w:rsidRDefault="00FD773D" w:rsidP="00CE5E63">
      <w:pPr>
        <w:spacing w:after="0"/>
        <w:ind w:left="142"/>
        <w:jc w:val="center"/>
        <w:rPr>
          <w:rFonts w:ascii="Garamond" w:hAnsi="Garamond" w:cs="Arial"/>
          <w:bCs/>
          <w:color w:val="000000"/>
          <w:sz w:val="24"/>
          <w:szCs w:val="24"/>
        </w:rPr>
      </w:pPr>
    </w:p>
    <w:sdt>
      <w:sdtPr>
        <w:rPr>
          <w:rFonts w:asciiTheme="minorHAnsi" w:eastAsiaTheme="minorHAnsi" w:hAnsiTheme="minorHAnsi" w:cstheme="minorBidi"/>
          <w:color w:val="auto"/>
          <w:sz w:val="22"/>
          <w:szCs w:val="22"/>
          <w:lang w:eastAsia="en-US"/>
        </w:rPr>
        <w:id w:val="-814793150"/>
        <w:docPartObj>
          <w:docPartGallery w:val="Table of Contents"/>
          <w:docPartUnique/>
        </w:docPartObj>
      </w:sdtPr>
      <w:sdtEndPr/>
      <w:sdtContent>
        <w:p w:rsidR="00FD773D" w:rsidRPr="00FD773D" w:rsidRDefault="00FD773D">
          <w:pPr>
            <w:pStyle w:val="CabealhodoSumrio"/>
            <w:rPr>
              <w:rFonts w:ascii="Garamond" w:hAnsi="Garamond"/>
              <w:b/>
              <w:color w:val="auto"/>
              <w:sz w:val="27"/>
              <w:szCs w:val="27"/>
            </w:rPr>
          </w:pPr>
          <w:r w:rsidRPr="00FD773D">
            <w:rPr>
              <w:rFonts w:ascii="Garamond" w:hAnsi="Garamond"/>
              <w:b/>
              <w:color w:val="auto"/>
              <w:sz w:val="27"/>
              <w:szCs w:val="27"/>
            </w:rPr>
            <w:t>SUMÁRIO</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OBJETO DA CONTRATAÇÃO DIRETA</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PARTICIPAÇÃO NA DISPENSA ELETRÔNICA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INGRESSO NA DISPENSA ELETRÔNICA E CADASTRAMENTO DA PROPOSTA INICIAL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FASE DE LANCES</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JULGAMENTO E ACEITAÇÃO DAS PROPOSTAS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HABILITAÇÃO </w:t>
          </w:r>
        </w:p>
        <w:p w:rsidR="00FD773D" w:rsidRDefault="00FD773D" w:rsidP="00FD773D">
          <w:pPr>
            <w:pStyle w:val="PargrafodaLista"/>
            <w:numPr>
              <w:ilvl w:val="0"/>
              <w:numId w:val="4"/>
            </w:numPr>
            <w:rPr>
              <w:rFonts w:ascii="Garamond" w:hAnsi="Garamond"/>
              <w:sz w:val="27"/>
              <w:szCs w:val="27"/>
            </w:rPr>
          </w:pPr>
          <w:r>
            <w:rPr>
              <w:rFonts w:ascii="Garamond" w:hAnsi="Garamond"/>
              <w:sz w:val="27"/>
              <w:szCs w:val="27"/>
            </w:rPr>
            <w:t xml:space="preserve">CONTRATAÇÃO </w:t>
          </w:r>
        </w:p>
        <w:p w:rsidR="00FD773D" w:rsidRPr="00FD773D" w:rsidRDefault="00FD773D" w:rsidP="00FD773D">
          <w:pPr>
            <w:pStyle w:val="PargrafodaLista"/>
            <w:numPr>
              <w:ilvl w:val="0"/>
              <w:numId w:val="4"/>
            </w:numPr>
          </w:pPr>
          <w:r>
            <w:rPr>
              <w:rFonts w:ascii="Garamond" w:hAnsi="Garamond"/>
              <w:sz w:val="27"/>
              <w:szCs w:val="27"/>
            </w:rPr>
            <w:t xml:space="preserve">INFRAÇÕES E SANÇÔES ADMINISTRATIVAS </w:t>
          </w:r>
        </w:p>
        <w:p w:rsidR="00FD773D" w:rsidRDefault="00FD773D" w:rsidP="00FD773D">
          <w:pPr>
            <w:pStyle w:val="PargrafodaLista"/>
            <w:numPr>
              <w:ilvl w:val="0"/>
              <w:numId w:val="4"/>
            </w:numPr>
          </w:pPr>
          <w:r>
            <w:rPr>
              <w:rFonts w:ascii="Garamond" w:hAnsi="Garamond"/>
              <w:sz w:val="27"/>
              <w:szCs w:val="27"/>
            </w:rPr>
            <w:t>DAS DISPOSIÇÕES GERAIS</w:t>
          </w:r>
        </w:p>
      </w:sdtContent>
    </w:sdt>
    <w:p w:rsidR="00FD773D" w:rsidRPr="00FD773D" w:rsidRDefault="00FD773D" w:rsidP="00FD773D">
      <w:pPr>
        <w:ind w:left="360"/>
        <w:rPr>
          <w:rFonts w:ascii="Garamond" w:hAnsi="Garamond"/>
          <w:sz w:val="27"/>
          <w:szCs w:val="27"/>
        </w:rPr>
      </w:pPr>
    </w:p>
    <w:p w:rsidR="00CE5E63" w:rsidRDefault="00CE5E63"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CE5E63">
      <w:pPr>
        <w:pStyle w:val="PargrafodaLista"/>
        <w:ind w:left="1080"/>
        <w:jc w:val="both"/>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lastRenderedPageBreak/>
        <w:t>AGÊNCIA ESTADUAL DE METROLOGIA DE MATO GROSSO DO SUL</w:t>
      </w: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t>AVISO DE CONTRATAÇÃO DIRETA Nº 01/2024</w:t>
      </w:r>
    </w:p>
    <w:p w:rsidR="00FD773D" w:rsidRDefault="00FD773D"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r>
        <w:rPr>
          <w:rFonts w:ascii="Garamond" w:hAnsi="Garamond"/>
          <w:b/>
          <w:sz w:val="27"/>
          <w:szCs w:val="27"/>
        </w:rPr>
        <w:t>PROCESSO ADMINISTRATIVO Nº</w:t>
      </w:r>
      <w:r w:rsidR="00747ABE">
        <w:rPr>
          <w:rFonts w:ascii="Garamond" w:hAnsi="Garamond"/>
          <w:b/>
          <w:sz w:val="27"/>
          <w:szCs w:val="27"/>
        </w:rPr>
        <w:t xml:space="preserve"> </w:t>
      </w:r>
      <w:r w:rsidR="00671ED6">
        <w:rPr>
          <w:rFonts w:ascii="Garamond" w:hAnsi="Garamond"/>
          <w:b/>
          <w:sz w:val="27"/>
          <w:szCs w:val="27"/>
        </w:rPr>
        <w:t>83/004.158</w:t>
      </w:r>
      <w:r w:rsidR="00747ABE">
        <w:rPr>
          <w:rFonts w:ascii="Garamond" w:hAnsi="Garamond"/>
          <w:b/>
          <w:sz w:val="27"/>
          <w:szCs w:val="27"/>
        </w:rPr>
        <w:t>/2024</w:t>
      </w:r>
    </w:p>
    <w:p w:rsidR="00FD773D" w:rsidRDefault="00FD773D" w:rsidP="00FD773D">
      <w:pPr>
        <w:pStyle w:val="PargrafodaLista"/>
        <w:ind w:left="1080"/>
        <w:jc w:val="center"/>
        <w:rPr>
          <w:rFonts w:ascii="Garamond" w:hAnsi="Garamond"/>
          <w:b/>
          <w:sz w:val="27"/>
          <w:szCs w:val="27"/>
        </w:rPr>
      </w:pPr>
    </w:p>
    <w:p w:rsidR="00FD773D" w:rsidRDefault="00FD773D"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747ABE" w:rsidRDefault="00747ABE" w:rsidP="00FD773D">
      <w:pPr>
        <w:pStyle w:val="PargrafodaLista"/>
        <w:ind w:left="1080"/>
        <w:jc w:val="center"/>
        <w:rPr>
          <w:rFonts w:ascii="Garamond" w:hAnsi="Garamond"/>
          <w:b/>
          <w:sz w:val="27"/>
          <w:szCs w:val="27"/>
        </w:rPr>
      </w:pPr>
    </w:p>
    <w:p w:rsidR="00FD773D" w:rsidRDefault="00FD773D" w:rsidP="00FD773D">
      <w:pPr>
        <w:pStyle w:val="PargrafodaLista"/>
        <w:ind w:left="1080"/>
        <w:jc w:val="both"/>
        <w:rPr>
          <w:rFonts w:ascii="Garamond" w:hAnsi="Garamond"/>
          <w:sz w:val="27"/>
          <w:szCs w:val="27"/>
        </w:rPr>
      </w:pPr>
      <w:r w:rsidRPr="00FD773D">
        <w:rPr>
          <w:rFonts w:ascii="Garamond" w:hAnsi="Garamond"/>
          <w:sz w:val="27"/>
          <w:szCs w:val="27"/>
        </w:rPr>
        <w:t>Torna-se público que a Agência Estadual de Metrologia de Mato Grosso do S</w:t>
      </w:r>
      <w:r>
        <w:rPr>
          <w:rFonts w:ascii="Garamond" w:hAnsi="Garamond"/>
          <w:sz w:val="27"/>
          <w:szCs w:val="27"/>
        </w:rPr>
        <w:t xml:space="preserve">ul, por meio da </w:t>
      </w:r>
      <w:r w:rsidRPr="00FD773D">
        <w:rPr>
          <w:rFonts w:ascii="Garamond" w:hAnsi="Garamond"/>
          <w:sz w:val="27"/>
          <w:szCs w:val="27"/>
        </w:rPr>
        <w:t>Gerência de Aquisições e Contratos (GAC)</w:t>
      </w:r>
      <w:r>
        <w:rPr>
          <w:rFonts w:ascii="Garamond" w:hAnsi="Garamond"/>
          <w:sz w:val="27"/>
          <w:szCs w:val="27"/>
        </w:rPr>
        <w:t xml:space="preserve">, realizará Dispensa Eletrônica, para registro de preços, com critério de menor preço, na hipótese do art.75, inciso II, nos termos da lei 14.133, de 1º de abril de 2021, </w:t>
      </w:r>
      <w:r w:rsidRPr="00FD773D">
        <w:rPr>
          <w:rFonts w:ascii="Garamond" w:hAnsi="Garamond"/>
          <w:sz w:val="27"/>
          <w:szCs w:val="27"/>
        </w:rPr>
        <w:t>e demais normas aplicáveis</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p>
    <w:p w:rsidR="00747ABE" w:rsidRDefault="00747ABE" w:rsidP="00FD773D">
      <w:pPr>
        <w:pStyle w:val="PargrafodaLista"/>
        <w:ind w:left="1080"/>
        <w:jc w:val="both"/>
        <w:rPr>
          <w:rFonts w:ascii="Garamond" w:hAnsi="Garamond"/>
          <w:sz w:val="27"/>
          <w:szCs w:val="27"/>
        </w:rPr>
      </w:pPr>
    </w:p>
    <w:p w:rsidR="00671ED6" w:rsidRDefault="00671ED6" w:rsidP="00FD773D">
      <w:pPr>
        <w:pStyle w:val="PargrafodaLista"/>
        <w:ind w:left="1080"/>
        <w:jc w:val="both"/>
        <w:rPr>
          <w:rFonts w:ascii="Garamond" w:hAnsi="Garamond"/>
          <w:sz w:val="27"/>
          <w:szCs w:val="27"/>
        </w:rPr>
      </w:pPr>
    </w:p>
    <w:p w:rsidR="00747ABE" w:rsidRDefault="00747ABE" w:rsidP="00FD773D">
      <w:pPr>
        <w:pStyle w:val="PargrafodaLista"/>
        <w:ind w:left="1080"/>
        <w:jc w:val="both"/>
        <w:rPr>
          <w:rFonts w:ascii="Garamond" w:hAnsi="Garamond"/>
          <w:sz w:val="27"/>
          <w:szCs w:val="27"/>
        </w:rPr>
      </w:pPr>
    </w:p>
    <w:p w:rsidR="00FD773D" w:rsidRPr="00FD773D" w:rsidRDefault="00FD773D" w:rsidP="00FD773D">
      <w:pPr>
        <w:pStyle w:val="PargrafodaLista"/>
        <w:ind w:left="1080"/>
        <w:jc w:val="both"/>
        <w:rPr>
          <w:rFonts w:ascii="Garamond" w:hAnsi="Garamond"/>
          <w:b/>
          <w:sz w:val="27"/>
          <w:szCs w:val="27"/>
        </w:rPr>
      </w:pPr>
      <w:r w:rsidRPr="00FD773D">
        <w:rPr>
          <w:rFonts w:ascii="Garamond" w:hAnsi="Garamond"/>
          <w:b/>
          <w:sz w:val="27"/>
          <w:szCs w:val="27"/>
        </w:rPr>
        <w:t xml:space="preserve">DATA DA SESSÃO: </w:t>
      </w:r>
      <w:r w:rsidR="000F28FA">
        <w:rPr>
          <w:rFonts w:ascii="Garamond" w:hAnsi="Garamond"/>
          <w:b/>
          <w:sz w:val="27"/>
          <w:szCs w:val="27"/>
        </w:rPr>
        <w:t>04/03/2024</w:t>
      </w:r>
      <w:bookmarkStart w:id="0" w:name="_GoBack"/>
      <w:bookmarkEnd w:id="0"/>
    </w:p>
    <w:p w:rsidR="00FD773D" w:rsidRDefault="00FD773D" w:rsidP="00FD773D">
      <w:pPr>
        <w:pStyle w:val="PargrafodaLista"/>
        <w:ind w:left="1080"/>
        <w:jc w:val="both"/>
        <w:rPr>
          <w:rFonts w:ascii="Garamond" w:hAnsi="Garamond"/>
          <w:sz w:val="27"/>
          <w:szCs w:val="27"/>
        </w:rPr>
      </w:pPr>
      <w:r w:rsidRPr="00FD773D">
        <w:rPr>
          <w:rFonts w:ascii="Garamond" w:hAnsi="Garamond"/>
          <w:b/>
          <w:sz w:val="27"/>
          <w:szCs w:val="27"/>
        </w:rPr>
        <w:t>HORÁRIO DA FASE DE LANCES:</w:t>
      </w:r>
      <w:r>
        <w:rPr>
          <w:rFonts w:ascii="Garamond" w:hAnsi="Garamond"/>
          <w:sz w:val="27"/>
          <w:szCs w:val="27"/>
        </w:rPr>
        <w:t xml:space="preserve"> </w:t>
      </w:r>
      <w:r w:rsidR="00671ED6">
        <w:rPr>
          <w:rFonts w:ascii="Garamond" w:hAnsi="Garamond"/>
          <w:sz w:val="27"/>
          <w:szCs w:val="27"/>
        </w:rPr>
        <w:t>09H HORÁRIO DE BRASÍLIA</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r>
        <w:rPr>
          <w:rFonts w:ascii="Garamond" w:hAnsi="Garamond"/>
          <w:b/>
          <w:sz w:val="27"/>
          <w:szCs w:val="27"/>
        </w:rPr>
        <w:t>LINK:</w:t>
      </w:r>
      <w:r>
        <w:rPr>
          <w:rFonts w:ascii="Garamond" w:hAnsi="Garamond"/>
          <w:sz w:val="27"/>
          <w:szCs w:val="27"/>
        </w:rPr>
        <w:t xml:space="preserve"> </w:t>
      </w:r>
    </w:p>
    <w:p w:rsidR="00FD773D" w:rsidRDefault="00FD773D" w:rsidP="00FD773D">
      <w:pPr>
        <w:pStyle w:val="PargrafodaLista"/>
        <w:ind w:left="1080"/>
        <w:jc w:val="both"/>
        <w:rPr>
          <w:rFonts w:ascii="Garamond" w:hAnsi="Garamond"/>
          <w:sz w:val="27"/>
          <w:szCs w:val="27"/>
        </w:rPr>
      </w:pPr>
      <w:r w:rsidRPr="00FD773D">
        <w:rPr>
          <w:rFonts w:ascii="Garamond" w:hAnsi="Garamond"/>
          <w:b/>
          <w:sz w:val="27"/>
          <w:szCs w:val="27"/>
        </w:rPr>
        <w:t>CRITÉRIO DE JULGAMENTO:</w:t>
      </w:r>
      <w:r>
        <w:rPr>
          <w:rFonts w:ascii="Garamond" w:hAnsi="Garamond"/>
          <w:sz w:val="27"/>
          <w:szCs w:val="27"/>
        </w:rPr>
        <w:t xml:space="preserve"> MENOR PREÇO  </w:t>
      </w:r>
    </w:p>
    <w:p w:rsidR="0022216C" w:rsidRDefault="0022216C" w:rsidP="0022216C">
      <w:pPr>
        <w:pStyle w:val="PargrafodaLista"/>
        <w:ind w:left="1080"/>
        <w:jc w:val="both"/>
        <w:rPr>
          <w:rFonts w:ascii="Garamond" w:hAnsi="Garamond"/>
          <w:sz w:val="27"/>
          <w:szCs w:val="27"/>
        </w:rPr>
      </w:pPr>
      <w:r>
        <w:rPr>
          <w:rFonts w:ascii="Garamond" w:hAnsi="Garamond"/>
          <w:b/>
          <w:sz w:val="27"/>
          <w:szCs w:val="27"/>
        </w:rPr>
        <w:t>REGIME DE EXECUÇÃO:</w:t>
      </w:r>
      <w:r>
        <w:rPr>
          <w:rFonts w:ascii="Garamond" w:hAnsi="Garamond"/>
          <w:sz w:val="27"/>
          <w:szCs w:val="27"/>
        </w:rPr>
        <w:t xml:space="preserve"> EMPREITADA POR PREÇO GLOBAL</w:t>
      </w:r>
    </w:p>
    <w:p w:rsidR="0022216C" w:rsidRDefault="0022216C"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5E75D1" w:rsidRDefault="005E75D1" w:rsidP="0022216C">
      <w:pPr>
        <w:pStyle w:val="PargrafodaLista"/>
        <w:ind w:left="1080"/>
        <w:jc w:val="both"/>
        <w:rPr>
          <w:rFonts w:ascii="Garamond" w:hAnsi="Garamond"/>
          <w:sz w:val="27"/>
          <w:szCs w:val="27"/>
        </w:rPr>
      </w:pPr>
    </w:p>
    <w:p w:rsidR="0022216C" w:rsidRDefault="0022216C" w:rsidP="0022216C">
      <w:pPr>
        <w:pStyle w:val="PargrafodaLista"/>
        <w:numPr>
          <w:ilvl w:val="0"/>
          <w:numId w:val="5"/>
        </w:numPr>
        <w:jc w:val="both"/>
        <w:rPr>
          <w:rFonts w:ascii="Garamond" w:hAnsi="Garamond"/>
          <w:b/>
          <w:sz w:val="27"/>
          <w:szCs w:val="27"/>
        </w:rPr>
      </w:pPr>
      <w:r w:rsidRPr="0022216C">
        <w:rPr>
          <w:rFonts w:ascii="Garamond" w:hAnsi="Garamond"/>
          <w:b/>
          <w:sz w:val="27"/>
          <w:szCs w:val="27"/>
        </w:rPr>
        <w:lastRenderedPageBreak/>
        <w:t>OBJETO DA CONTRATAÇÃO DIRETA</w:t>
      </w:r>
    </w:p>
    <w:p w:rsidR="0022216C" w:rsidRDefault="0022216C" w:rsidP="0022216C">
      <w:pPr>
        <w:pStyle w:val="PargrafodaLista"/>
        <w:ind w:left="1440"/>
        <w:jc w:val="both"/>
        <w:rPr>
          <w:rFonts w:ascii="Garamond" w:hAnsi="Garamond"/>
          <w:b/>
          <w:sz w:val="27"/>
          <w:szCs w:val="27"/>
        </w:rPr>
      </w:pPr>
    </w:p>
    <w:p w:rsidR="0022216C"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O objeto do presente procedimento é a escolha da proposta mais vantajosa para a contratação, por dispensa de licitação, de empresa especializada em acompanhamento de publicações jurídicas, para atendes a AEM/MS, conforme condições, quantidades e exigências estabelecidas neste Aviso de Contratação Direta e seus anexos.</w:t>
      </w:r>
    </w:p>
    <w:p w:rsidR="00197870" w:rsidRDefault="00197870" w:rsidP="00197870">
      <w:pPr>
        <w:pStyle w:val="PargrafodaLista"/>
        <w:ind w:left="2160"/>
        <w:jc w:val="both"/>
        <w:rPr>
          <w:rFonts w:ascii="Garamond" w:hAnsi="Garamond"/>
          <w:sz w:val="27"/>
          <w:szCs w:val="27"/>
        </w:rPr>
      </w:pPr>
    </w:p>
    <w:p w:rsidR="00FD773D"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O critério de julgam</w:t>
      </w:r>
      <w:r>
        <w:rPr>
          <w:rFonts w:ascii="Garamond" w:hAnsi="Garamond"/>
          <w:sz w:val="27"/>
          <w:szCs w:val="27"/>
        </w:rPr>
        <w:t>ento adotado será o menor preço</w:t>
      </w:r>
      <w:r w:rsidRPr="0022216C">
        <w:rPr>
          <w:rFonts w:ascii="Garamond" w:hAnsi="Garamond"/>
          <w:sz w:val="27"/>
          <w:szCs w:val="27"/>
        </w:rPr>
        <w:t>, observadas as exigências contidas neste Aviso de Contratação Direta e seus Anexos quanto às especificações do objeto.</w:t>
      </w:r>
    </w:p>
    <w:p w:rsidR="0022216C" w:rsidRDefault="0022216C" w:rsidP="0022216C">
      <w:pPr>
        <w:pStyle w:val="PargrafodaLista"/>
        <w:ind w:left="2160"/>
        <w:jc w:val="both"/>
        <w:rPr>
          <w:rFonts w:ascii="Garamond" w:hAnsi="Garamond"/>
          <w:sz w:val="27"/>
          <w:szCs w:val="27"/>
        </w:rPr>
      </w:pPr>
    </w:p>
    <w:p w:rsidR="0022216C" w:rsidRDefault="0022216C" w:rsidP="0022216C">
      <w:pPr>
        <w:pStyle w:val="PargrafodaLista"/>
        <w:numPr>
          <w:ilvl w:val="0"/>
          <w:numId w:val="5"/>
        </w:numPr>
        <w:jc w:val="both"/>
        <w:rPr>
          <w:rFonts w:ascii="Garamond" w:hAnsi="Garamond"/>
          <w:b/>
          <w:sz w:val="27"/>
          <w:szCs w:val="27"/>
        </w:rPr>
      </w:pPr>
      <w:r w:rsidRPr="0022216C">
        <w:rPr>
          <w:rFonts w:ascii="Garamond" w:hAnsi="Garamond"/>
          <w:b/>
          <w:sz w:val="27"/>
          <w:szCs w:val="27"/>
        </w:rPr>
        <w:t>PARTICIPAÇÃO NA DISPENSA ELETRÔNICA</w:t>
      </w:r>
    </w:p>
    <w:p w:rsidR="0022216C" w:rsidRPr="0022216C" w:rsidRDefault="0022216C" w:rsidP="0022216C">
      <w:pPr>
        <w:pStyle w:val="PargrafodaLista"/>
        <w:ind w:left="1440"/>
        <w:jc w:val="both"/>
        <w:rPr>
          <w:rFonts w:ascii="Garamond" w:hAnsi="Garamond"/>
          <w:sz w:val="27"/>
          <w:szCs w:val="27"/>
        </w:rPr>
      </w:pPr>
    </w:p>
    <w:p w:rsidR="0022216C" w:rsidRDefault="0022216C" w:rsidP="0022216C">
      <w:pPr>
        <w:pStyle w:val="PargrafodaLista"/>
        <w:numPr>
          <w:ilvl w:val="1"/>
          <w:numId w:val="5"/>
        </w:numPr>
        <w:jc w:val="both"/>
        <w:rPr>
          <w:rFonts w:ascii="Garamond" w:hAnsi="Garamond"/>
          <w:sz w:val="27"/>
          <w:szCs w:val="27"/>
        </w:rPr>
      </w:pPr>
      <w:r w:rsidRPr="0022216C">
        <w:rPr>
          <w:rFonts w:ascii="Garamond" w:hAnsi="Garamond"/>
          <w:sz w:val="27"/>
          <w:szCs w:val="27"/>
        </w:rPr>
        <w:t xml:space="preserve">A participação na presente dispensa eletrônica ocorrerá por meio do Sistema de Dispensa Eletrônica, ferramenta informatizada integrante do Sistema de Compras do Governo Federal – Compras.gov.br, disponível no Portal de Compras do Governo Federal, no endereço eletrônico www.gov.br/compras. </w:t>
      </w:r>
    </w:p>
    <w:p w:rsidR="0022216C" w:rsidRPr="0022216C" w:rsidRDefault="0022216C" w:rsidP="0022216C">
      <w:pPr>
        <w:pStyle w:val="PargrafodaLista"/>
        <w:ind w:left="2160"/>
        <w:jc w:val="both"/>
        <w:rPr>
          <w:rFonts w:ascii="Garamond" w:hAnsi="Garamond"/>
          <w:sz w:val="27"/>
          <w:szCs w:val="27"/>
        </w:rPr>
      </w:pPr>
    </w:p>
    <w:p w:rsidR="008F24F4" w:rsidRDefault="0022216C" w:rsidP="008F24F4">
      <w:pPr>
        <w:pStyle w:val="PargrafodaLista"/>
        <w:numPr>
          <w:ilvl w:val="2"/>
          <w:numId w:val="5"/>
        </w:numPr>
        <w:jc w:val="both"/>
        <w:rPr>
          <w:rFonts w:ascii="Garamond" w:hAnsi="Garamond"/>
          <w:sz w:val="27"/>
          <w:szCs w:val="27"/>
        </w:rPr>
      </w:pPr>
      <w:r w:rsidRPr="0022216C">
        <w:rPr>
          <w:rFonts w:ascii="Garamond" w:hAnsi="Garamond"/>
          <w:sz w:val="27"/>
          <w:szCs w:val="27"/>
        </w:rPr>
        <w:t xml:space="preserve">O procedimento será divulgado no Compras.gov.br e no Portal Nacional de Contratações Públicas - PNCP, e encaminhado automaticamente aos fornecedores registrados no Sistema de Registro Cadastral Unificado - </w:t>
      </w:r>
      <w:proofErr w:type="spellStart"/>
      <w:r w:rsidRPr="0022216C">
        <w:rPr>
          <w:rFonts w:ascii="Garamond" w:hAnsi="Garamond"/>
          <w:sz w:val="27"/>
          <w:szCs w:val="27"/>
        </w:rPr>
        <w:t>Sicaf</w:t>
      </w:r>
      <w:proofErr w:type="spellEnd"/>
      <w:r w:rsidRPr="0022216C">
        <w:rPr>
          <w:rFonts w:ascii="Garamond" w:hAnsi="Garamond"/>
          <w:sz w:val="27"/>
          <w:szCs w:val="27"/>
        </w:rPr>
        <w:t>, por mensagem eletrônica, na correspondente linha de fornecimento que pretende atender.</w:t>
      </w:r>
    </w:p>
    <w:p w:rsidR="008F24F4" w:rsidRDefault="008F24F4" w:rsidP="008F24F4">
      <w:pPr>
        <w:pStyle w:val="PargrafodaLista"/>
        <w:ind w:left="2880"/>
        <w:jc w:val="both"/>
        <w:rPr>
          <w:rFonts w:ascii="Garamond" w:hAnsi="Garamond"/>
          <w:sz w:val="27"/>
          <w:szCs w:val="27"/>
        </w:rPr>
      </w:pPr>
    </w:p>
    <w:p w:rsidR="008F24F4" w:rsidRDefault="0022216C" w:rsidP="008F24F4">
      <w:pPr>
        <w:pStyle w:val="PargrafodaLista"/>
        <w:numPr>
          <w:ilvl w:val="2"/>
          <w:numId w:val="5"/>
        </w:numPr>
        <w:jc w:val="both"/>
        <w:rPr>
          <w:rFonts w:ascii="Garamond" w:hAnsi="Garamond"/>
          <w:sz w:val="27"/>
          <w:szCs w:val="27"/>
        </w:rPr>
      </w:pPr>
      <w:r w:rsidRPr="008F24F4">
        <w:rPr>
          <w:rFonts w:ascii="Garamond" w:hAnsi="Garamond"/>
          <w:sz w:val="27"/>
          <w:szCs w:val="27"/>
        </w:rPr>
        <w:t>O Compras.gov.br poderá ser acessado pela web ou pelo aplicativo Compras.gov.br.</w:t>
      </w:r>
    </w:p>
    <w:p w:rsidR="008F24F4" w:rsidRPr="008F24F4" w:rsidRDefault="008F24F4" w:rsidP="008F24F4">
      <w:pPr>
        <w:pStyle w:val="PargrafodaLista"/>
        <w:rPr>
          <w:rFonts w:ascii="Garamond" w:hAnsi="Garamond"/>
          <w:sz w:val="27"/>
          <w:szCs w:val="27"/>
        </w:rPr>
      </w:pPr>
    </w:p>
    <w:p w:rsidR="0022216C" w:rsidRPr="008F24F4" w:rsidRDefault="0022216C" w:rsidP="008F24F4">
      <w:pPr>
        <w:pStyle w:val="PargrafodaLista"/>
        <w:numPr>
          <w:ilvl w:val="2"/>
          <w:numId w:val="5"/>
        </w:numPr>
        <w:jc w:val="both"/>
        <w:rPr>
          <w:rFonts w:ascii="Garamond" w:hAnsi="Garamond"/>
          <w:sz w:val="27"/>
          <w:szCs w:val="27"/>
        </w:rPr>
      </w:pPr>
      <w:r w:rsidRPr="008F24F4">
        <w:rPr>
          <w:rFonts w:ascii="Garamond" w:hAnsi="Garamond"/>
          <w:sz w:val="27"/>
          <w:szCs w:val="27"/>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rsidR="0022216C" w:rsidRDefault="008F24F4" w:rsidP="001977A0">
      <w:pPr>
        <w:pStyle w:val="PargrafodaLista"/>
        <w:numPr>
          <w:ilvl w:val="1"/>
          <w:numId w:val="5"/>
        </w:numPr>
        <w:jc w:val="both"/>
        <w:rPr>
          <w:rFonts w:ascii="Garamond" w:hAnsi="Garamond"/>
          <w:sz w:val="27"/>
          <w:szCs w:val="27"/>
        </w:rPr>
      </w:pPr>
      <w:r w:rsidRPr="008F24F4">
        <w:rPr>
          <w:rFonts w:ascii="Garamond" w:hAnsi="Garamond"/>
          <w:sz w:val="27"/>
          <w:szCs w:val="27"/>
        </w:rPr>
        <w:lastRenderedPageBreak/>
        <w:t xml:space="preserve">Não poderão participar desta dispensa de licitação, os fornecedores: </w:t>
      </w:r>
    </w:p>
    <w:p w:rsid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Que não atendam às condições deste Aviso de Contratação Direta e seu (s) anexo (s);</w:t>
      </w:r>
    </w:p>
    <w:p w:rsidR="008F24F4" w:rsidRPr="008F24F4" w:rsidRDefault="008F24F4" w:rsidP="008F24F4">
      <w:pPr>
        <w:pStyle w:val="PargrafodaLista"/>
        <w:ind w:left="288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Estrangeiros que não tenham representação legal no Brasil com poderes expressos para receber citação e responder administrativa ou judicialmente;</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Que se enquadrem nas seguintes vedações:</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Autor do anteprojeto, do projeto básico ou do projeto executivo, pessoa física ou jurídica, quando a contratação versar sobre obra, serviços ou fornecimento de bens a ele rel</w:t>
      </w:r>
      <w:r w:rsidR="00671ED6">
        <w:rPr>
          <w:rFonts w:ascii="Garamond" w:hAnsi="Garamond"/>
          <w:sz w:val="27"/>
          <w:szCs w:val="27"/>
        </w:rPr>
        <w:t>acionados, quando for o caso;</w:t>
      </w:r>
    </w:p>
    <w:p w:rsidR="008F24F4" w:rsidRPr="008F24F4" w:rsidRDefault="008F24F4" w:rsidP="008F24F4">
      <w:pPr>
        <w:pStyle w:val="PargrafodaLista"/>
        <w:ind w:left="3600"/>
        <w:jc w:val="both"/>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Pessoa física ou jurídica que se encontre, ao tempo da contratação, impossibilitada de contratar em decorrência de sanção que lhe foi imposta;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 xml:space="preserve">Aquele que mantenha vínculo de natureza técnica, comercial, econômica, financeira, trabalhista ou civil com dirigente do órgão ou entidade contratante ou com agente público que desempenhe função na dispensa de licitação ou atue na fiscalização ou na gestão do </w:t>
      </w:r>
      <w:r w:rsidRPr="008F24F4">
        <w:rPr>
          <w:rFonts w:ascii="Garamond" w:hAnsi="Garamond"/>
          <w:sz w:val="27"/>
          <w:szCs w:val="27"/>
        </w:rPr>
        <w:lastRenderedPageBreak/>
        <w:t>contrato, ou que deles seja cônjuge, companheiro ou parente em linha reta, colateral ou por afinidade, até o terceiro grau;</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Empresas controladoras, controladas ou coligadas, nos termos da Lei nº 6.404, de 15 de dezembro de 1976, concorrendo entre si;</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0"/>
          <w:numId w:val="7"/>
        </w:numPr>
        <w:jc w:val="both"/>
        <w:rPr>
          <w:rFonts w:ascii="Garamond" w:hAnsi="Garamond"/>
          <w:sz w:val="27"/>
          <w:szCs w:val="27"/>
        </w:rPr>
      </w:pPr>
      <w:r w:rsidRPr="008F24F4">
        <w:rPr>
          <w:rFonts w:ascii="Garamond" w:hAnsi="Garamond"/>
          <w:sz w:val="27"/>
          <w:szCs w:val="27"/>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3"/>
          <w:numId w:val="5"/>
        </w:numPr>
        <w:jc w:val="both"/>
        <w:rPr>
          <w:rFonts w:ascii="Garamond" w:hAnsi="Garamond"/>
          <w:sz w:val="27"/>
          <w:szCs w:val="27"/>
        </w:rPr>
      </w:pPr>
      <w:r w:rsidRPr="008F24F4">
        <w:rPr>
          <w:rFonts w:ascii="Garamond" w:hAnsi="Garamond"/>
          <w:sz w:val="27"/>
          <w:szCs w:val="27"/>
        </w:rPr>
        <w:t>Equiparam-se aos autores do projeto as empresas integrantes do mesmo grupo econômico;</w:t>
      </w:r>
    </w:p>
    <w:p w:rsidR="008F24F4" w:rsidRPr="008F24F4" w:rsidRDefault="008F24F4" w:rsidP="008F24F4">
      <w:pPr>
        <w:pStyle w:val="PargrafodaLista"/>
        <w:ind w:left="3240"/>
        <w:jc w:val="both"/>
        <w:rPr>
          <w:rFonts w:ascii="Garamond" w:hAnsi="Garamond"/>
          <w:sz w:val="27"/>
          <w:szCs w:val="27"/>
        </w:rPr>
      </w:pPr>
    </w:p>
    <w:p w:rsidR="008F24F4" w:rsidRDefault="008F24F4" w:rsidP="008F24F4">
      <w:pPr>
        <w:pStyle w:val="PargrafodaLista"/>
        <w:numPr>
          <w:ilvl w:val="3"/>
          <w:numId w:val="5"/>
        </w:numPr>
        <w:jc w:val="both"/>
        <w:rPr>
          <w:rFonts w:ascii="Garamond" w:hAnsi="Garamond"/>
          <w:sz w:val="27"/>
          <w:szCs w:val="27"/>
        </w:rPr>
      </w:pPr>
      <w:r w:rsidRPr="008F24F4">
        <w:rPr>
          <w:rFonts w:ascii="Garamond" w:hAnsi="Garamond"/>
          <w:sz w:val="27"/>
          <w:szCs w:val="27"/>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2"/>
          <w:numId w:val="5"/>
        </w:numPr>
        <w:rPr>
          <w:rFonts w:ascii="Garamond" w:hAnsi="Garamond"/>
          <w:sz w:val="27"/>
          <w:szCs w:val="27"/>
        </w:rPr>
      </w:pPr>
      <w:r w:rsidRPr="008F24F4">
        <w:rPr>
          <w:rFonts w:ascii="Garamond" w:hAnsi="Garamond"/>
          <w:sz w:val="27"/>
          <w:szCs w:val="27"/>
        </w:rPr>
        <w:t>Organizações da Sociedade Civil de Interesse Público - OSCIP, atuando nessa condição (Acórdão nº 746/2014-TCU-Plenário); e</w:t>
      </w:r>
    </w:p>
    <w:p w:rsidR="008F24F4" w:rsidRPr="008F24F4" w:rsidRDefault="008F24F4" w:rsidP="008F24F4">
      <w:pPr>
        <w:pStyle w:val="PargrafodaLista"/>
        <w:ind w:left="2880"/>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w:t>
      </w:r>
      <w:r>
        <w:rPr>
          <w:rFonts w:ascii="Garamond" w:hAnsi="Garamond"/>
          <w:sz w:val="27"/>
          <w:szCs w:val="27"/>
        </w:rPr>
        <w:t>nforme § 1º do art. 9º da Lei n</w:t>
      </w:r>
      <w:r w:rsidRPr="008F24F4">
        <w:rPr>
          <w:rFonts w:ascii="Garamond" w:hAnsi="Garamond"/>
          <w:sz w:val="27"/>
          <w:szCs w:val="27"/>
        </w:rPr>
        <w:t>º 14.133, de 2021.</w:t>
      </w:r>
    </w:p>
    <w:p w:rsidR="008F24F4" w:rsidRDefault="008F24F4" w:rsidP="008F24F4">
      <w:pPr>
        <w:pStyle w:val="PargrafodaLista"/>
        <w:numPr>
          <w:ilvl w:val="0"/>
          <w:numId w:val="5"/>
        </w:numPr>
        <w:jc w:val="both"/>
        <w:rPr>
          <w:rFonts w:ascii="Garamond" w:hAnsi="Garamond"/>
          <w:b/>
          <w:sz w:val="27"/>
          <w:szCs w:val="27"/>
        </w:rPr>
      </w:pPr>
      <w:r w:rsidRPr="008F24F4">
        <w:rPr>
          <w:rFonts w:ascii="Garamond" w:hAnsi="Garamond"/>
          <w:b/>
          <w:sz w:val="27"/>
          <w:szCs w:val="27"/>
        </w:rPr>
        <w:lastRenderedPageBreak/>
        <w:t>INGRESSO NA DISPENSA ELETRÔNICA E CADASTRAMENTO DA PROPOSTA INICIAL</w:t>
      </w:r>
    </w:p>
    <w:p w:rsidR="008F24F4" w:rsidRDefault="008F24F4" w:rsidP="008F24F4">
      <w:pPr>
        <w:pStyle w:val="PargrafodaLista"/>
        <w:ind w:left="1440"/>
        <w:jc w:val="both"/>
        <w:rPr>
          <w:rFonts w:ascii="Garamond" w:hAnsi="Garamond"/>
          <w:b/>
          <w:sz w:val="27"/>
          <w:szCs w:val="27"/>
        </w:rPr>
      </w:pPr>
      <w:r w:rsidRPr="008F24F4">
        <w:rPr>
          <w:rFonts w:ascii="Garamond" w:hAnsi="Garamond"/>
          <w:b/>
          <w:sz w:val="27"/>
          <w:szCs w:val="27"/>
        </w:rPr>
        <w:t xml:space="preserve"> </w:t>
      </w: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O ingresso do fornecedor na disputa da dispensa eletrônica ocorrerá com o cadastramento de sua proposta inicial, na forma deste item.</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Todas as especificações do objeto contidas na proposta, em especial o preço ou o </w:t>
      </w:r>
      <w:r w:rsidR="00671ED6" w:rsidRPr="008F24F4">
        <w:rPr>
          <w:rFonts w:ascii="Garamond" w:hAnsi="Garamond"/>
          <w:sz w:val="27"/>
          <w:szCs w:val="27"/>
        </w:rPr>
        <w:t>desconto ofertado</w:t>
      </w:r>
      <w:r w:rsidRPr="008F24F4">
        <w:rPr>
          <w:rFonts w:ascii="Garamond" w:hAnsi="Garamond"/>
          <w:sz w:val="27"/>
          <w:szCs w:val="27"/>
        </w:rPr>
        <w:t>, vinculam a Contratada.</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Nos valores propostos estarão inclusos todos os custos operacionais, encargos previdenciários, trabalhistas, tributários, comerciais e quaisquer outros que incidam direta ou indiretamente na execução do objeto;</w:t>
      </w:r>
    </w:p>
    <w:p w:rsidR="00747ABE" w:rsidRPr="008F24F4" w:rsidRDefault="00747ABE" w:rsidP="008F24F4">
      <w:pPr>
        <w:pStyle w:val="PargrafodaLista"/>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 xml:space="preserve">A proposta deverá conter declaração de que compreende a integralidade dos custos para atendimento dos direitos trabalhistas assegurados na Constituição Federal, nas leis trabalhistas, nas normas </w:t>
      </w:r>
      <w:proofErr w:type="spellStart"/>
      <w:r w:rsidRPr="008F24F4">
        <w:rPr>
          <w:rFonts w:ascii="Garamond" w:hAnsi="Garamond"/>
          <w:sz w:val="27"/>
          <w:szCs w:val="27"/>
        </w:rPr>
        <w:t>infralegais</w:t>
      </w:r>
      <w:proofErr w:type="spellEnd"/>
      <w:r w:rsidRPr="008F24F4">
        <w:rPr>
          <w:rFonts w:ascii="Garamond" w:hAnsi="Garamond"/>
          <w:sz w:val="27"/>
          <w:szCs w:val="27"/>
        </w:rPr>
        <w:t>, nas convenções coletivas de trabalho e nos termos de ajustamento de conduta vigentes na data de entrega das propostas.</w:t>
      </w:r>
    </w:p>
    <w:p w:rsidR="008F24F4" w:rsidRPr="008F24F4" w:rsidRDefault="008F24F4" w:rsidP="008F24F4">
      <w:pPr>
        <w:pStyle w:val="PargrafodaLista"/>
        <w:ind w:left="2880"/>
        <w:jc w:val="both"/>
        <w:rPr>
          <w:rFonts w:ascii="Garamond" w:hAnsi="Garamond"/>
          <w:sz w:val="27"/>
          <w:szCs w:val="27"/>
        </w:rPr>
      </w:pPr>
    </w:p>
    <w:p w:rsidR="008F24F4" w:rsidRDefault="008F24F4" w:rsidP="008F24F4">
      <w:pPr>
        <w:pStyle w:val="PargrafodaLista"/>
        <w:numPr>
          <w:ilvl w:val="2"/>
          <w:numId w:val="5"/>
        </w:numPr>
        <w:jc w:val="both"/>
        <w:rPr>
          <w:rFonts w:ascii="Garamond" w:hAnsi="Garamond"/>
          <w:sz w:val="27"/>
          <w:szCs w:val="27"/>
        </w:rPr>
      </w:pPr>
      <w:r w:rsidRPr="008F24F4">
        <w:rPr>
          <w:rFonts w:ascii="Garamond" w:hAnsi="Garamond"/>
          <w:sz w:val="27"/>
          <w:szCs w:val="27"/>
        </w:rPr>
        <w:t>Os preços ofertados, tanto na proposta inicial, quanto na etapa de lances, serão de exclusiva responsabilidade do fornecedor, não lhe assistindo o direito de pleitear qualquer alteração, sob alegação de erro, omissão ou qualquer outro pretexto</w:t>
      </w:r>
      <w:r>
        <w:rPr>
          <w:rFonts w:ascii="Garamond" w:hAnsi="Garamond"/>
          <w:sz w:val="27"/>
          <w:szCs w:val="27"/>
        </w:rPr>
        <w:t>.</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Se o regime tributário da empresa implicar o recolhimento de tributos em percentuais variáveis, a cotação adequada será </w:t>
      </w:r>
      <w:r w:rsidRPr="008F24F4">
        <w:rPr>
          <w:rFonts w:ascii="Garamond" w:hAnsi="Garamond"/>
          <w:sz w:val="27"/>
          <w:szCs w:val="27"/>
        </w:rPr>
        <w:lastRenderedPageBreak/>
        <w:t xml:space="preserve">aquela correspondente à média dos efetivos recolhimentos da empresa nos últimos doze meses. </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Independentemente do percentual do tributo que constar da planilha, no pagamento serão retidos na fonte os percentuais estabelecidos pela legislação vigente.</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A apresentação das propostas implica obrigatoriedade do cumprimento das disposições nelas contidas, em conformidade com o qu</w:t>
      </w:r>
      <w:r>
        <w:rPr>
          <w:rFonts w:ascii="Garamond" w:hAnsi="Garamond"/>
          <w:sz w:val="27"/>
          <w:szCs w:val="27"/>
        </w:rPr>
        <w:t>e dispõe o Termo de Referência</w:t>
      </w:r>
      <w:r w:rsidRPr="008F24F4">
        <w:rPr>
          <w:rFonts w:ascii="Garamond" w:hAnsi="Garamond"/>
          <w:sz w:val="27"/>
          <w:szCs w:val="27"/>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8F24F4" w:rsidRPr="008F24F4" w:rsidRDefault="008F24F4" w:rsidP="008F24F4">
      <w:pPr>
        <w:pStyle w:val="PargrafodaLista"/>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 xml:space="preserve">O prazo de validade da proposta não será inferior a </w:t>
      </w:r>
      <w:r>
        <w:rPr>
          <w:rFonts w:ascii="Garamond" w:hAnsi="Garamond"/>
          <w:sz w:val="27"/>
          <w:szCs w:val="27"/>
        </w:rPr>
        <w:t>60 (sessenta</w:t>
      </w:r>
      <w:r w:rsidRPr="008F24F4">
        <w:rPr>
          <w:rFonts w:ascii="Garamond" w:hAnsi="Garamond"/>
          <w:sz w:val="27"/>
          <w:szCs w:val="27"/>
        </w:rPr>
        <w:t>) dias, a contar da data de sua apresentação.</w:t>
      </w:r>
    </w:p>
    <w:p w:rsidR="008F24F4" w:rsidRPr="008F24F4" w:rsidRDefault="008F24F4" w:rsidP="008F24F4">
      <w:pPr>
        <w:pStyle w:val="PargrafodaLista"/>
        <w:ind w:left="2160"/>
        <w:jc w:val="both"/>
        <w:rPr>
          <w:rFonts w:ascii="Garamond" w:hAnsi="Garamond"/>
          <w:sz w:val="27"/>
          <w:szCs w:val="27"/>
        </w:rPr>
      </w:pPr>
    </w:p>
    <w:p w:rsidR="008F24F4" w:rsidRDefault="008F24F4" w:rsidP="008F24F4">
      <w:pPr>
        <w:pStyle w:val="PargrafodaLista"/>
        <w:numPr>
          <w:ilvl w:val="1"/>
          <w:numId w:val="5"/>
        </w:numPr>
        <w:jc w:val="both"/>
        <w:rPr>
          <w:rFonts w:ascii="Garamond" w:hAnsi="Garamond"/>
          <w:sz w:val="27"/>
          <w:szCs w:val="27"/>
        </w:rPr>
      </w:pPr>
      <w:r w:rsidRPr="008F24F4">
        <w:rPr>
          <w:rFonts w:ascii="Garamond" w:hAnsi="Garamond"/>
          <w:sz w:val="27"/>
          <w:szCs w:val="27"/>
        </w:rPr>
        <w:t>No cadastramento da proposta inicial, o fornecedor deverá, também, assinalar Termo de Aceitação, em campo próprio do sistema eletrônico, relativo às seguintes declarações:</w:t>
      </w:r>
    </w:p>
    <w:p w:rsidR="008F24F4" w:rsidRPr="008F24F4" w:rsidRDefault="008F24F4" w:rsidP="008F24F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inexistem fatos impeditivos para sua habilitação no certame, ciente da obrigatoriedade de declarar ocorrências posteriores;</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está ciente e concorda com as condições contidas no Aviso de Contratação Direta e seus anexos;</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se responsabiliza pelas transações que forem efetuadas no sistema, assumindo-as como firmes e verdadeiras;</w:t>
      </w:r>
    </w:p>
    <w:p w:rsidR="00197870" w:rsidRPr="00197870" w:rsidRDefault="00197870" w:rsidP="00197870">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Que cumpre as exigências de reserva de cargos para pessoa com deficiência e para reabilitado da Previdência Social, de que trata o art. 93 da Lei nº 8.213/91.</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lastRenderedPageBreak/>
        <w:t>Que não emprega menor de 18 anos em trabalho noturno, perigoso ou insalubre e não emprega menor de 16 anos, salvo menor, a partir de 14 anos, na condição de aprendiz, nos termos do artigo 7°, XXXIII, da Constituição;</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O fornecedor organizado em cooperativa deverá declarar, ainda, em campo próprio do sistema eletrônico, que cumpre os requisitos estabelecidos no artigo 16 da Lei nº 14.133, de 2021.</w:t>
      </w:r>
    </w:p>
    <w:p w:rsidR="004B3794" w:rsidRPr="004B3794" w:rsidRDefault="004B3794" w:rsidP="004B3794">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4B3794">
        <w:rPr>
          <w:rFonts w:ascii="Garamond" w:hAnsi="Garamond"/>
          <w:sz w:val="27"/>
          <w:szCs w:val="27"/>
        </w:rPr>
        <w:t>arts</w:t>
      </w:r>
      <w:proofErr w:type="spellEnd"/>
      <w:r w:rsidRPr="004B3794">
        <w:rPr>
          <w:rFonts w:ascii="Garamond" w:hAnsi="Garamond"/>
          <w:sz w:val="27"/>
          <w:szCs w:val="27"/>
        </w:rPr>
        <w:t>. 42 a 49, observado o disposto nos §</w:t>
      </w:r>
      <w:r>
        <w:rPr>
          <w:rFonts w:ascii="Garamond" w:hAnsi="Garamond"/>
          <w:sz w:val="27"/>
          <w:szCs w:val="27"/>
        </w:rPr>
        <w:t>§ 1º ao 3º do art. 4º, da Lei n</w:t>
      </w:r>
      <w:r w:rsidRPr="004B3794">
        <w:rPr>
          <w:rFonts w:ascii="Garamond" w:hAnsi="Garamond"/>
          <w:sz w:val="27"/>
          <w:szCs w:val="27"/>
        </w:rPr>
        <w:t>º 14.133, de 2021.</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1"/>
          <w:numId w:val="5"/>
        </w:numPr>
        <w:rPr>
          <w:rFonts w:ascii="Garamond" w:hAnsi="Garamond"/>
          <w:sz w:val="27"/>
          <w:szCs w:val="27"/>
        </w:rPr>
      </w:pPr>
      <w:r w:rsidRPr="004B3794">
        <w:rPr>
          <w:rFonts w:ascii="Garamond" w:hAnsi="Garamond"/>
          <w:sz w:val="27"/>
          <w:szCs w:val="27"/>
        </w:rPr>
        <w:t>Desde que disponibilizada a funcionalidade no sistema, fica facultado ao fornecedor, ao cadastrar sua proposta inicial, a parametrização de valor final mínimo, com o registro do seu lance final aceitável (menor preço ou maior desconto, conforme o caso).</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 xml:space="preserve">Feita essa opção os lances serão enviados automaticamente pelo sistema, respeitados os limites cadastrados pelo fornecedor e o intervalo mínimo entre lances previsto neste aviso. </w:t>
      </w:r>
    </w:p>
    <w:p w:rsidR="004B3794" w:rsidRDefault="004B3794" w:rsidP="004B3794">
      <w:pPr>
        <w:pStyle w:val="PargrafodaLista"/>
        <w:ind w:left="2880"/>
        <w:jc w:val="both"/>
        <w:rPr>
          <w:rFonts w:ascii="Garamond" w:hAnsi="Garamond"/>
          <w:sz w:val="27"/>
          <w:szCs w:val="27"/>
        </w:rPr>
      </w:pPr>
    </w:p>
    <w:p w:rsidR="008F24F4" w:rsidRDefault="004B3794" w:rsidP="004B3794">
      <w:pPr>
        <w:pStyle w:val="PargrafodaLista"/>
        <w:numPr>
          <w:ilvl w:val="3"/>
          <w:numId w:val="5"/>
        </w:numPr>
        <w:jc w:val="both"/>
        <w:rPr>
          <w:rFonts w:ascii="Garamond" w:hAnsi="Garamond"/>
          <w:sz w:val="27"/>
          <w:szCs w:val="27"/>
        </w:rPr>
      </w:pPr>
      <w:r w:rsidRPr="004B3794">
        <w:rPr>
          <w:rFonts w:ascii="Garamond" w:hAnsi="Garamond"/>
          <w:sz w:val="27"/>
          <w:szCs w:val="27"/>
        </w:rPr>
        <w:t>Sem prejuízo do disposto acima, os lances poderão ser enviados manualmente, na forma da seção respectiva deste Aviso de Contratação Direta</w:t>
      </w:r>
      <w:r>
        <w:rPr>
          <w:rFonts w:ascii="Garamond" w:hAnsi="Garamond"/>
          <w:sz w:val="27"/>
          <w:szCs w:val="27"/>
        </w:rPr>
        <w:t>;</w:t>
      </w:r>
    </w:p>
    <w:p w:rsidR="00197870" w:rsidRDefault="00197870" w:rsidP="00197870">
      <w:pPr>
        <w:pStyle w:val="PargrafodaLista"/>
        <w:ind w:left="3240"/>
        <w:jc w:val="both"/>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valor final mínimo poderá ser alterado pelo fornecedor durante a fase de disputa, desde que não assuma valor superior a lance já registrado por ele no sistema.</w:t>
      </w:r>
    </w:p>
    <w:p w:rsidR="004B3794" w:rsidRDefault="004B3794" w:rsidP="004B3794">
      <w:pPr>
        <w:pStyle w:val="PargrafodaLista"/>
        <w:ind w:left="2880"/>
        <w:jc w:val="both"/>
        <w:rPr>
          <w:rFonts w:ascii="Garamond" w:hAnsi="Garamond"/>
          <w:sz w:val="27"/>
          <w:szCs w:val="27"/>
        </w:rPr>
      </w:pPr>
    </w:p>
    <w:p w:rsidR="005E75D1" w:rsidRPr="004B3794" w:rsidRDefault="005E75D1" w:rsidP="004B3794">
      <w:pPr>
        <w:pStyle w:val="PargrafodaLista"/>
        <w:ind w:left="2880"/>
        <w:jc w:val="both"/>
        <w:rPr>
          <w:rFonts w:ascii="Garamond" w:hAnsi="Garamond"/>
          <w:sz w:val="27"/>
          <w:szCs w:val="27"/>
        </w:rPr>
      </w:pPr>
    </w:p>
    <w:p w:rsidR="004B3794" w:rsidRDefault="004B3794" w:rsidP="004B3794">
      <w:pPr>
        <w:pStyle w:val="PargrafodaLista"/>
        <w:numPr>
          <w:ilvl w:val="0"/>
          <w:numId w:val="5"/>
        </w:numPr>
        <w:jc w:val="both"/>
        <w:rPr>
          <w:rFonts w:ascii="Garamond" w:hAnsi="Garamond"/>
          <w:b/>
          <w:sz w:val="27"/>
          <w:szCs w:val="27"/>
        </w:rPr>
      </w:pPr>
      <w:r w:rsidRPr="004B3794">
        <w:rPr>
          <w:rFonts w:ascii="Garamond" w:hAnsi="Garamond"/>
          <w:b/>
          <w:sz w:val="27"/>
          <w:szCs w:val="27"/>
        </w:rPr>
        <w:lastRenderedPageBreak/>
        <w:t xml:space="preserve">FASE DE LANCES </w:t>
      </w:r>
    </w:p>
    <w:p w:rsidR="004B3794" w:rsidRDefault="004B3794" w:rsidP="004B3794">
      <w:pPr>
        <w:pStyle w:val="PargrafodaLista"/>
        <w:ind w:left="1440"/>
        <w:jc w:val="both"/>
        <w:rPr>
          <w:rFonts w:ascii="Garamond" w:hAnsi="Garamond"/>
          <w:b/>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A partir da data e horário estabelecidos neste Aviso de Contratação Direta, a sessão pública será automaticamente aberta pelo sistema para o envio de lances públicos e sucessivos, exclusivamente por meio do sistema eletrônico, sendo encerrado no horário de finalização de lances também já previsto neste aviso.</w:t>
      </w:r>
    </w:p>
    <w:p w:rsidR="004B3794" w:rsidRPr="004B3794" w:rsidRDefault="004B3794" w:rsidP="004B3794">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 xml:space="preserve">Iniciada a etapa competitiva, os fornecedores deverão encaminhar lances exclusivamente por meio de sistema eletrônico, sendo imediatamente informados do seu recebimento e do valor consignado no registro. </w:t>
      </w:r>
    </w:p>
    <w:p w:rsidR="004B3794" w:rsidRPr="004B3794" w:rsidRDefault="004B3794" w:rsidP="004B3794">
      <w:pPr>
        <w:pStyle w:val="PargrafodaLista"/>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lance deverá ser ofertado pelo valor unitário do item</w:t>
      </w:r>
      <w:r>
        <w:rPr>
          <w:rFonts w:ascii="Garamond" w:hAnsi="Garamond"/>
          <w:sz w:val="27"/>
          <w:szCs w:val="27"/>
        </w:rPr>
        <w:t>.</w:t>
      </w:r>
    </w:p>
    <w:p w:rsid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rPr>
          <w:rFonts w:ascii="Garamond" w:hAnsi="Garamond"/>
          <w:sz w:val="27"/>
          <w:szCs w:val="27"/>
        </w:rPr>
      </w:pPr>
      <w:r w:rsidRPr="004B3794">
        <w:rPr>
          <w:rFonts w:ascii="Garamond" w:hAnsi="Garamond"/>
          <w:sz w:val="27"/>
          <w:szCs w:val="27"/>
        </w:rPr>
        <w:t>O fornecedor somente poderá oferecer valor inferior ou percentual de desconto superior ao último lance por ele ofertado e registrado pelo sistema.</w:t>
      </w:r>
    </w:p>
    <w:p w:rsidR="004B3794" w:rsidRDefault="004B3794" w:rsidP="004B3794">
      <w:pPr>
        <w:pStyle w:val="PargrafodaLista"/>
        <w:ind w:left="2160"/>
        <w:rPr>
          <w:rFonts w:ascii="Garamond" w:hAnsi="Garamond"/>
          <w:sz w:val="27"/>
          <w:szCs w:val="27"/>
        </w:rPr>
      </w:pPr>
    </w:p>
    <w:p w:rsidR="004B3794" w:rsidRDefault="004B3794" w:rsidP="004B3794">
      <w:pPr>
        <w:pStyle w:val="PargrafodaLista"/>
        <w:numPr>
          <w:ilvl w:val="2"/>
          <w:numId w:val="5"/>
        </w:numPr>
        <w:jc w:val="both"/>
        <w:rPr>
          <w:rFonts w:ascii="Garamond" w:hAnsi="Garamond"/>
          <w:sz w:val="27"/>
          <w:szCs w:val="27"/>
        </w:rPr>
      </w:pPr>
      <w:r w:rsidRPr="004B3794">
        <w:rPr>
          <w:rFonts w:ascii="Garamond" w:hAnsi="Garamond"/>
          <w:sz w:val="27"/>
          <w:szCs w:val="27"/>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rsidR="00197870" w:rsidRDefault="00197870" w:rsidP="00197870">
      <w:pPr>
        <w:pStyle w:val="PargrafodaLista"/>
        <w:ind w:left="2880"/>
        <w:jc w:val="both"/>
        <w:rPr>
          <w:rFonts w:ascii="Garamond" w:hAnsi="Garamond"/>
          <w:sz w:val="27"/>
          <w:szCs w:val="27"/>
        </w:rPr>
      </w:pPr>
    </w:p>
    <w:p w:rsidR="004B3794" w:rsidRPr="00671ED6" w:rsidRDefault="004B3794" w:rsidP="004B3794">
      <w:pPr>
        <w:pStyle w:val="PargrafodaLista"/>
        <w:numPr>
          <w:ilvl w:val="2"/>
          <w:numId w:val="5"/>
        </w:numPr>
        <w:jc w:val="both"/>
        <w:rPr>
          <w:rFonts w:ascii="Garamond" w:hAnsi="Garamond"/>
          <w:sz w:val="27"/>
          <w:szCs w:val="27"/>
        </w:rPr>
      </w:pPr>
      <w:r w:rsidRPr="00671ED6">
        <w:rPr>
          <w:rFonts w:ascii="Garamond" w:hAnsi="Garamond"/>
          <w:sz w:val="27"/>
          <w:szCs w:val="27"/>
        </w:rPr>
        <w:t xml:space="preserve">O intervalo mínimo de diferença de valores ou percentuais entre os lances, que incidirá tanto em relação aos lances intermediários quanto em relação ao que cobrir a melhor oferta é de </w:t>
      </w:r>
      <w:r w:rsidR="00671ED6" w:rsidRPr="00671ED6">
        <w:rPr>
          <w:rFonts w:ascii="Garamond" w:hAnsi="Garamond"/>
          <w:sz w:val="27"/>
          <w:szCs w:val="27"/>
        </w:rPr>
        <w:t>R$ 0,10 (dez centavos</w:t>
      </w:r>
      <w:r w:rsidRPr="00671ED6">
        <w:rPr>
          <w:rFonts w:ascii="Garamond" w:hAnsi="Garamond"/>
          <w:sz w:val="27"/>
          <w:szCs w:val="27"/>
        </w:rPr>
        <w:t>).</w:t>
      </w:r>
    </w:p>
    <w:p w:rsidR="004B3794" w:rsidRPr="004B3794" w:rsidRDefault="004B3794" w:rsidP="004B3794">
      <w:pPr>
        <w:pStyle w:val="PargrafodaLista"/>
        <w:ind w:left="288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Havendo lances iguais ao menor já ofertado, prevalecerá aquele que for recebido e registrado primeiro no sistema.</w:t>
      </w:r>
    </w:p>
    <w:p w:rsidR="00366839" w:rsidRPr="004B3794" w:rsidRDefault="00366839" w:rsidP="00366839">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Caso o fornecedor não apresente lances, concorrerá com o valor de sua proposta.</w:t>
      </w:r>
    </w:p>
    <w:p w:rsidR="00366839" w:rsidRPr="004B3794" w:rsidRDefault="00366839" w:rsidP="00366839">
      <w:pPr>
        <w:pStyle w:val="PargrafodaLista"/>
        <w:ind w:left="2160"/>
        <w:jc w:val="both"/>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lastRenderedPageBreak/>
        <w:t>Durante o procedimento, os fornecedores serão informados, em tempo real, do valor do menor lance ou do maior desconto registrado, vedada a identificação do fornecedor.</w:t>
      </w:r>
    </w:p>
    <w:p w:rsidR="00366839" w:rsidRPr="00366839" w:rsidRDefault="00366839" w:rsidP="00366839">
      <w:pPr>
        <w:pStyle w:val="PargrafodaLista"/>
        <w:rPr>
          <w:rFonts w:ascii="Garamond" w:hAnsi="Garamond"/>
          <w:sz w:val="27"/>
          <w:szCs w:val="27"/>
        </w:rPr>
      </w:pPr>
    </w:p>
    <w:p w:rsidR="004B3794" w:rsidRDefault="004B3794" w:rsidP="004B3794">
      <w:pPr>
        <w:pStyle w:val="PargrafodaLista"/>
        <w:numPr>
          <w:ilvl w:val="1"/>
          <w:numId w:val="5"/>
        </w:numPr>
        <w:jc w:val="both"/>
        <w:rPr>
          <w:rFonts w:ascii="Garamond" w:hAnsi="Garamond"/>
          <w:sz w:val="27"/>
          <w:szCs w:val="27"/>
        </w:rPr>
      </w:pPr>
      <w:r w:rsidRPr="004B3794">
        <w:rPr>
          <w:rFonts w:ascii="Garamond" w:hAnsi="Garamond"/>
          <w:sz w:val="27"/>
          <w:szCs w:val="27"/>
        </w:rPr>
        <w:t>Imediatamente após o término do prazo estabelecido para a fase de lances, haverá o seu encerramento, com o ordenamento e divulgação dos lances, pelo sistema, em ordem crescente de classificação.</w:t>
      </w:r>
    </w:p>
    <w:p w:rsidR="00366839" w:rsidRPr="00366839" w:rsidRDefault="00366839" w:rsidP="00366839">
      <w:pPr>
        <w:pStyle w:val="PargrafodaLista"/>
        <w:rPr>
          <w:rFonts w:ascii="Garamond" w:hAnsi="Garamond"/>
          <w:sz w:val="27"/>
          <w:szCs w:val="27"/>
        </w:rPr>
      </w:pPr>
    </w:p>
    <w:p w:rsidR="00366839" w:rsidRP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O encerramento da fase de lances ocorrerá de forma automática pontualmente no horário indicado, sem qualquer possibilidade de prorrogação e não havendo tempo aleatório ou mecanismo similar.</w:t>
      </w:r>
    </w:p>
    <w:p w:rsidR="00366839" w:rsidRDefault="00366839" w:rsidP="00366839">
      <w:pPr>
        <w:pStyle w:val="PargrafodaLista"/>
        <w:ind w:left="2880"/>
        <w:jc w:val="both"/>
        <w:rPr>
          <w:rFonts w:ascii="Garamond" w:hAnsi="Garamond"/>
          <w:sz w:val="27"/>
          <w:szCs w:val="27"/>
        </w:rPr>
      </w:pPr>
    </w:p>
    <w:p w:rsidR="00366839" w:rsidRDefault="00366839" w:rsidP="00366839">
      <w:pPr>
        <w:pStyle w:val="PargrafodaLista"/>
        <w:numPr>
          <w:ilvl w:val="0"/>
          <w:numId w:val="5"/>
        </w:numPr>
        <w:jc w:val="both"/>
        <w:rPr>
          <w:rFonts w:ascii="Garamond" w:hAnsi="Garamond"/>
          <w:b/>
          <w:sz w:val="27"/>
          <w:szCs w:val="27"/>
        </w:rPr>
      </w:pPr>
      <w:r w:rsidRPr="00366839">
        <w:rPr>
          <w:rFonts w:ascii="Garamond" w:hAnsi="Garamond"/>
          <w:b/>
          <w:sz w:val="27"/>
          <w:szCs w:val="27"/>
        </w:rPr>
        <w:t>JULGAMENTO E ACEITAÇÃO DAS PROPOSTAS</w:t>
      </w:r>
    </w:p>
    <w:p w:rsidR="00366839" w:rsidRDefault="00366839" w:rsidP="00366839">
      <w:pPr>
        <w:pStyle w:val="PargrafodaLista"/>
        <w:ind w:left="1440"/>
        <w:jc w:val="both"/>
        <w:rPr>
          <w:rFonts w:ascii="Garamond" w:hAnsi="Garamond"/>
          <w:b/>
          <w:sz w:val="27"/>
          <w:szCs w:val="27"/>
        </w:rPr>
      </w:pP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t xml:space="preserve">Encerrada a fase de lances, quando a proposta do primeiro colocado permanecer acima do preço máximo ou abaixo do desconto definido para a contratação, o pregoeiro poderá negociar condições mais vantajosas. </w:t>
      </w:r>
    </w:p>
    <w:p w:rsidR="00366839" w:rsidRDefault="00366839" w:rsidP="00366839">
      <w:pPr>
        <w:pStyle w:val="PargrafodaLista"/>
        <w:ind w:left="2160"/>
        <w:jc w:val="both"/>
        <w:rPr>
          <w:rFonts w:ascii="Garamond" w:hAnsi="Garamond"/>
          <w:sz w:val="27"/>
          <w:szCs w:val="27"/>
        </w:rPr>
      </w:pPr>
    </w:p>
    <w:p w:rsid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Neste caso, será encaminhada contraproposta ao fornecedor que tenha apresentado o menor preço ou o maior desconto, para que seja obtida a melhor proposta compatível em relação ao estipulado pela Administração.</w:t>
      </w:r>
    </w:p>
    <w:p w:rsidR="00197870" w:rsidRDefault="00197870" w:rsidP="00197870">
      <w:pPr>
        <w:pStyle w:val="PargrafodaLista"/>
        <w:ind w:left="2880"/>
        <w:jc w:val="both"/>
        <w:rPr>
          <w:rFonts w:ascii="Garamond" w:hAnsi="Garamond"/>
          <w:sz w:val="27"/>
          <w:szCs w:val="27"/>
        </w:rPr>
      </w:pPr>
    </w:p>
    <w:p w:rsidR="00197870" w:rsidRDefault="00197870" w:rsidP="00197870">
      <w:pPr>
        <w:pStyle w:val="PargrafodaLista"/>
        <w:ind w:left="2880"/>
        <w:jc w:val="both"/>
        <w:rPr>
          <w:rFonts w:ascii="Garamond" w:hAnsi="Garamond"/>
          <w:sz w:val="27"/>
          <w:szCs w:val="27"/>
        </w:rPr>
      </w:pPr>
    </w:p>
    <w:p w:rsidR="00366839" w:rsidRDefault="00366839" w:rsidP="00366839">
      <w:pPr>
        <w:pStyle w:val="PargrafodaLista"/>
        <w:numPr>
          <w:ilvl w:val="2"/>
          <w:numId w:val="5"/>
        </w:numPr>
        <w:jc w:val="both"/>
        <w:rPr>
          <w:rFonts w:ascii="Garamond" w:hAnsi="Garamond"/>
          <w:sz w:val="27"/>
          <w:szCs w:val="27"/>
        </w:rPr>
      </w:pPr>
      <w:r w:rsidRPr="00366839">
        <w:rPr>
          <w:rFonts w:ascii="Garamond" w:hAnsi="Garamond"/>
          <w:sz w:val="27"/>
          <w:szCs w:val="27"/>
        </w:rPr>
        <w:t>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ou abaixo do desconto definido para a contratação.</w:t>
      </w:r>
    </w:p>
    <w:p w:rsidR="00366839" w:rsidRPr="00366839" w:rsidRDefault="00366839" w:rsidP="00366839">
      <w:pPr>
        <w:pStyle w:val="PargrafodaLista"/>
        <w:rPr>
          <w:rFonts w:ascii="Garamond" w:hAnsi="Garamond"/>
          <w:sz w:val="27"/>
          <w:szCs w:val="27"/>
        </w:rPr>
      </w:pP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t>Em qualquer caso, concluída a negociação, se houver, o resultado será divulgado a todos e registrado na ata do procedimento da dispensa eletrônica, devendo esta ser anexada aos autos do processo de contratação.</w:t>
      </w:r>
    </w:p>
    <w:p w:rsidR="00366839" w:rsidRDefault="00366839" w:rsidP="00366839">
      <w:pPr>
        <w:pStyle w:val="PargrafodaLista"/>
        <w:numPr>
          <w:ilvl w:val="1"/>
          <w:numId w:val="5"/>
        </w:numPr>
        <w:jc w:val="both"/>
        <w:rPr>
          <w:rFonts w:ascii="Garamond" w:hAnsi="Garamond"/>
          <w:sz w:val="27"/>
          <w:szCs w:val="27"/>
        </w:rPr>
      </w:pPr>
      <w:r w:rsidRPr="00366839">
        <w:rPr>
          <w:rFonts w:ascii="Garamond" w:hAnsi="Garamond"/>
          <w:sz w:val="27"/>
          <w:szCs w:val="27"/>
        </w:rPr>
        <w:lastRenderedPageBreak/>
        <w:t xml:space="preserve">Constatada a compatibilidade entre o valor da proposta e o estipulado para a contratação, será solicitado ao fornecedor o envio da proposta adequada ao último lance ofertado ou ao valor negociado, se for o caso, acompanhada dos documentos complementares, quando necessários.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Encerrada a etapa de negociação, se houver, o pregoeiro verificará se o fornecedor provisoriamente classificado em primeiro lugar atende às condições de participação no certame, conforme previsto no art. 14 da Lei nº 14.133/2021, legislação correlata e seguintes deste Aviso, especialmente quanto à existência de sanção que impeça a participação no processo de contratação direta ou a futura contratação, mediante a consulta aos seguintes cadastros: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 xml:space="preserve">SICAF;  </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Cadastro Nacional de Empresas Inidôneas e Suspensas - CEIS, mantido pela Controladoria-Geral da</w:t>
      </w:r>
      <w:r>
        <w:rPr>
          <w:rFonts w:ascii="Garamond" w:hAnsi="Garamond"/>
          <w:sz w:val="27"/>
          <w:szCs w:val="27"/>
        </w:rPr>
        <w:t xml:space="preserve"> União </w:t>
      </w:r>
      <w:r w:rsidRPr="00CC18BA">
        <w:rPr>
          <w:rFonts w:ascii="Garamond" w:hAnsi="Garamond"/>
          <w:sz w:val="27"/>
          <w:szCs w:val="27"/>
        </w:rPr>
        <w:t xml:space="preserve">(https://www.portaltransparencia.gov.br/sancoes/ceis); e </w:t>
      </w:r>
    </w:p>
    <w:p w:rsid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Cadastro Nacional de Empresas Punidas – CNEP, mantido pela Controladoria-Geral da União (</w:t>
      </w:r>
      <w:hyperlink r:id="rId8" w:history="1">
        <w:r w:rsidR="00197870" w:rsidRPr="00A50F53">
          <w:rPr>
            <w:rStyle w:val="Hyperlink"/>
            <w:rFonts w:ascii="Garamond" w:hAnsi="Garamond"/>
            <w:sz w:val="27"/>
            <w:szCs w:val="27"/>
          </w:rPr>
          <w:t>https://www.portaltransparencia.gov.br/sancoes/cnep</w:t>
        </w:r>
      </w:hyperlink>
      <w:r w:rsidRPr="00CC18BA">
        <w:rPr>
          <w:rFonts w:ascii="Garamond" w:hAnsi="Garamond"/>
          <w:sz w:val="27"/>
          <w:szCs w:val="27"/>
        </w:rPr>
        <w:t xml:space="preserve">). </w:t>
      </w:r>
    </w:p>
    <w:p w:rsidR="00197870" w:rsidRPr="00CC18BA" w:rsidRDefault="00197870" w:rsidP="00197870">
      <w:pPr>
        <w:pStyle w:val="PargrafodaLista"/>
        <w:ind w:left="288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A consulta aos cadastros será realizada em nome da empresa fornecedora e também de seu sócio majoritário, por força da vedação de que trata o artigo 12 da Lei n° 8.429, de 1992.</w:t>
      </w:r>
    </w:p>
    <w:p w:rsidR="00CC18BA" w:rsidRPr="00CC18BA" w:rsidRDefault="00CC18BA" w:rsidP="00CC18BA">
      <w:pPr>
        <w:pStyle w:val="PargrafodaLista"/>
        <w:ind w:left="216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Caso conste na Consulta de Situação do fornecedor a existência de Ocorrências Impeditivas Indiretas, o órgão diligenciará para verificar se houve fraude por parte das empresas apontadas no Relatório de Ocorrências Impeditivas Indiretas. (IN nº 3/2018, art. 29, caput)</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lastRenderedPageBreak/>
        <w:t>A tentativa de burla será verificada por meio dos vínculos societários, linhas de fornecimento similares, dentre outros. (IN nº 3/2018, art. 29, §1º).</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O fornecedor será convocado para manifestação previamente a uma eventual desclassificação. (IN nº 3/2018, art. 29, §2º).</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Constatada a existência de sanção, o fornecedor será reputado inabilitado, por falta de condição de participação.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Verificadas as condições de participação, o gestor examinará a proposta classificada em primeiro lugar quanto à adequação ao objeto e à compatibilidade do preço em relação ao máximo estipulado para contratação neste Aviso de Contratação Direta e em seus anexos.</w:t>
      </w:r>
    </w:p>
    <w:p w:rsidR="00CC18BA" w:rsidRPr="00CC18BA" w:rsidRDefault="00CC18BA" w:rsidP="00CC18BA">
      <w:pPr>
        <w:pStyle w:val="PargrafodaLista"/>
        <w:ind w:left="216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Será desclassificada a proposta vencedora que: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Contiver vícios insanáveis;</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Não obedecer às especificações técnicas pormenorizadas neste aviso ou em seus anexos;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Apresentar preços inexequíveis ou que permanecerem acima do preço máximo definido para a contratação;</w:t>
      </w:r>
    </w:p>
    <w:p w:rsidR="00197870" w:rsidRPr="00CC18BA" w:rsidRDefault="00197870" w:rsidP="00197870">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Não tiver sua exequibilidade demonstrada, quando exigido pela Administração;</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Apresentar desconformidade com quaisquer outras exigências deste aviso ou seus anexos, desde que insanável.</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rPr>
          <w:rFonts w:ascii="Garamond" w:hAnsi="Garamond"/>
          <w:sz w:val="27"/>
          <w:szCs w:val="27"/>
        </w:rPr>
      </w:pPr>
      <w:r w:rsidRPr="00CC18BA">
        <w:rPr>
          <w:rFonts w:ascii="Garamond" w:hAnsi="Garamond"/>
          <w:sz w:val="27"/>
          <w:szCs w:val="27"/>
        </w:rPr>
        <w:t>Quando o fornecedor não conseguir comprovar que possui ou possuirá recursos suficientes para executar a contento o objeto, será considerada inexequível a proposta de preços ou menor lance que:</w:t>
      </w:r>
    </w:p>
    <w:p w:rsidR="00CC18BA" w:rsidRPr="00CC18BA" w:rsidRDefault="00CC18BA" w:rsidP="00CC18BA">
      <w:pPr>
        <w:pStyle w:val="PargrafodaLista"/>
        <w:ind w:left="2160"/>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lastRenderedPageBreak/>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CC18BA" w:rsidRP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Apresentar um ou mais valores da planilha de custo que sejam inferiores àqueles fixados em instrumentos de caráter normativo obrigatório, tais como leis, medidas provisórias e convenções coletivas de trabalho vigentes.</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Se houver indícios de inexequibilidade da proposta de preço, ou em caso da necessidade de esclarecimentos complementares, poderão ser efetuadas diligências, para que o fornecedor comprove a exequibilidade da proposta.  </w:t>
      </w:r>
    </w:p>
    <w:p w:rsidR="00CC18BA" w:rsidRPr="00CC18BA" w:rsidRDefault="00CC18BA" w:rsidP="00CC18BA">
      <w:pPr>
        <w:pStyle w:val="PargrafodaLista"/>
        <w:ind w:left="2160"/>
        <w:jc w:val="both"/>
        <w:rPr>
          <w:rFonts w:ascii="Garamond" w:hAnsi="Garamond"/>
          <w:sz w:val="27"/>
          <w:szCs w:val="27"/>
        </w:rPr>
      </w:pPr>
    </w:p>
    <w:p w:rsidR="00366839"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Erros no preenchimento da planilha não constituem motivo para a desclassificaç</w:t>
      </w:r>
      <w:r w:rsidRPr="00CC18BA">
        <w:rPr>
          <w:rFonts w:ascii="Times New Roman" w:hAnsi="Times New Roman" w:cs="Times New Roman"/>
          <w:sz w:val="27"/>
          <w:szCs w:val="27"/>
        </w:rPr>
        <w:t>ã</w:t>
      </w:r>
      <w:r w:rsidRPr="00CC18BA">
        <w:rPr>
          <w:rFonts w:ascii="Garamond" w:hAnsi="Garamond"/>
          <w:sz w:val="27"/>
          <w:szCs w:val="27"/>
        </w:rPr>
        <w:t>o da proposta. A planilha poderá́ ser ajustada pelo fornecedor, no prazo indicado pelo sistema, desde que n</w:t>
      </w:r>
      <w:r w:rsidRPr="00CC18BA">
        <w:rPr>
          <w:rFonts w:ascii="Garamond" w:hAnsi="Garamond" w:cs="Garamond"/>
          <w:sz w:val="27"/>
          <w:szCs w:val="27"/>
        </w:rPr>
        <w:t>ã</w:t>
      </w:r>
      <w:r w:rsidRPr="00CC18BA">
        <w:rPr>
          <w:rFonts w:ascii="Garamond" w:hAnsi="Garamond"/>
          <w:sz w:val="27"/>
          <w:szCs w:val="27"/>
        </w:rPr>
        <w:t>o haja majora</w:t>
      </w:r>
      <w:r w:rsidRPr="00CC18BA">
        <w:rPr>
          <w:rFonts w:ascii="Garamond" w:hAnsi="Garamond" w:cs="Garamond"/>
          <w:sz w:val="27"/>
          <w:szCs w:val="27"/>
        </w:rPr>
        <w:t>çã</w:t>
      </w:r>
      <w:r w:rsidRPr="00CC18BA">
        <w:rPr>
          <w:rFonts w:ascii="Garamond" w:hAnsi="Garamond"/>
          <w:sz w:val="27"/>
          <w:szCs w:val="27"/>
        </w:rPr>
        <w:t>o do pre</w:t>
      </w:r>
      <w:r w:rsidRPr="00CC18BA">
        <w:rPr>
          <w:rFonts w:ascii="Garamond" w:hAnsi="Garamond" w:cs="Garamond"/>
          <w:sz w:val="27"/>
          <w:szCs w:val="27"/>
        </w:rPr>
        <w:t>ç</w:t>
      </w:r>
      <w:r w:rsidRPr="00CC18BA">
        <w:rPr>
          <w:rFonts w:ascii="Garamond" w:hAnsi="Garamond"/>
          <w:sz w:val="27"/>
          <w:szCs w:val="27"/>
        </w:rPr>
        <w:t>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O ajuste de que trata este dispositivo se limita a sanar erros ou falhas que não alterem a substância das propostas;</w:t>
      </w:r>
    </w:p>
    <w:p w:rsidR="00CC18BA" w:rsidRPr="00CC18BA" w:rsidRDefault="00CC18BA" w:rsidP="00CC18BA">
      <w:pPr>
        <w:pStyle w:val="PargrafodaLista"/>
        <w:ind w:left="2880"/>
        <w:jc w:val="both"/>
        <w:rPr>
          <w:rFonts w:ascii="Garamond" w:hAnsi="Garamond"/>
          <w:sz w:val="27"/>
          <w:szCs w:val="27"/>
        </w:rPr>
      </w:pPr>
    </w:p>
    <w:p w:rsidR="00CC18BA" w:rsidRPr="00CC18BA" w:rsidRDefault="00CC18BA" w:rsidP="00CC18BA">
      <w:pPr>
        <w:pStyle w:val="PargrafodaLista"/>
        <w:numPr>
          <w:ilvl w:val="2"/>
          <w:numId w:val="5"/>
        </w:numPr>
        <w:jc w:val="both"/>
        <w:rPr>
          <w:rFonts w:ascii="Garamond" w:hAnsi="Garamond"/>
          <w:sz w:val="27"/>
          <w:szCs w:val="27"/>
        </w:rPr>
      </w:pPr>
      <w:r w:rsidRPr="00CC18BA">
        <w:rPr>
          <w:rFonts w:ascii="Garamond" w:hAnsi="Garamond"/>
          <w:sz w:val="27"/>
          <w:szCs w:val="27"/>
        </w:rPr>
        <w:t>Considera-se erro no preenchimento da planilha passível de correção a indicaç</w:t>
      </w:r>
      <w:r w:rsidRPr="00CC18BA">
        <w:rPr>
          <w:rFonts w:ascii="Times New Roman" w:hAnsi="Times New Roman" w:cs="Times New Roman"/>
          <w:sz w:val="27"/>
          <w:szCs w:val="27"/>
        </w:rPr>
        <w:t>ã</w:t>
      </w:r>
      <w:r w:rsidRPr="00CC18BA">
        <w:rPr>
          <w:rFonts w:ascii="Garamond" w:hAnsi="Garamond"/>
          <w:sz w:val="27"/>
          <w:szCs w:val="27"/>
        </w:rPr>
        <w:t>o de recolhimento de impostos e contribuiç</w:t>
      </w:r>
      <w:r w:rsidRPr="00CC18BA">
        <w:rPr>
          <w:rFonts w:ascii="Times New Roman" w:hAnsi="Times New Roman" w:cs="Times New Roman"/>
          <w:sz w:val="27"/>
          <w:szCs w:val="27"/>
        </w:rPr>
        <w:t>õ</w:t>
      </w:r>
      <w:r w:rsidRPr="00CC18BA">
        <w:rPr>
          <w:rFonts w:ascii="Garamond" w:hAnsi="Garamond"/>
          <w:sz w:val="27"/>
          <w:szCs w:val="27"/>
        </w:rPr>
        <w:t>es na forma do Simples Nacional, quando não cabível esse regime.</w:t>
      </w:r>
    </w:p>
    <w:p w:rsidR="00CC18BA" w:rsidRDefault="00CC18BA" w:rsidP="00CC18BA">
      <w:pPr>
        <w:pStyle w:val="PargrafodaLista"/>
        <w:ind w:left="2880"/>
        <w:jc w:val="both"/>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Para fins de análise da proposta quanto ao cumprimento das especificações do objeto, poderá ser colhida a manifestação escrita do setor requisitante do serviço ou da área especializada no objeto.</w:t>
      </w: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lastRenderedPageBreak/>
        <w:t>Se a proposta ou lance vencedor for desclassificado, será examinada a proposta ou lance subsequente, e, assim sucessivamente, na ordem de classificação.</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Havendo necessidade, a sessão será suspensa, informando-se no “chat” a nova data e horário para a sua continuidade.</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1"/>
          <w:numId w:val="5"/>
        </w:numPr>
        <w:jc w:val="both"/>
        <w:rPr>
          <w:rFonts w:ascii="Garamond" w:hAnsi="Garamond"/>
          <w:sz w:val="27"/>
          <w:szCs w:val="27"/>
        </w:rPr>
      </w:pPr>
      <w:r w:rsidRPr="00CC18BA">
        <w:rPr>
          <w:rFonts w:ascii="Garamond" w:hAnsi="Garamond"/>
          <w:sz w:val="27"/>
          <w:szCs w:val="27"/>
        </w:rPr>
        <w:t xml:space="preserve">Encerrada a análise quanto à aceitação da proposta, será iniciada a fase de habilitação, observado o disposto neste Aviso de Contratação Direta. </w:t>
      </w:r>
    </w:p>
    <w:p w:rsidR="00CC18BA" w:rsidRPr="00CC18BA" w:rsidRDefault="00CC18BA" w:rsidP="00CC18BA">
      <w:pPr>
        <w:pStyle w:val="PargrafodaLista"/>
        <w:rPr>
          <w:rFonts w:ascii="Garamond" w:hAnsi="Garamond"/>
          <w:sz w:val="27"/>
          <w:szCs w:val="27"/>
        </w:rPr>
      </w:pPr>
    </w:p>
    <w:p w:rsidR="00CC18BA" w:rsidRDefault="00CC18BA" w:rsidP="00CC18BA">
      <w:pPr>
        <w:pStyle w:val="PargrafodaLista"/>
        <w:numPr>
          <w:ilvl w:val="0"/>
          <w:numId w:val="5"/>
        </w:numPr>
        <w:jc w:val="both"/>
        <w:rPr>
          <w:rFonts w:ascii="Garamond" w:hAnsi="Garamond"/>
          <w:b/>
          <w:sz w:val="27"/>
          <w:szCs w:val="27"/>
        </w:rPr>
      </w:pPr>
      <w:r w:rsidRPr="00CC18BA">
        <w:rPr>
          <w:rFonts w:ascii="Garamond" w:hAnsi="Garamond"/>
          <w:b/>
          <w:sz w:val="27"/>
          <w:szCs w:val="27"/>
        </w:rPr>
        <w:t>HABILITAÇÃO</w:t>
      </w:r>
    </w:p>
    <w:p w:rsidR="00007052" w:rsidRPr="00CC18BA" w:rsidRDefault="00007052" w:rsidP="00007052">
      <w:pPr>
        <w:pStyle w:val="PargrafodaLista"/>
        <w:ind w:left="1440"/>
        <w:jc w:val="both"/>
        <w:rPr>
          <w:rFonts w:ascii="Garamond" w:hAnsi="Garamond"/>
          <w:b/>
          <w:sz w:val="27"/>
          <w:szCs w:val="27"/>
        </w:rPr>
      </w:pPr>
    </w:p>
    <w:p w:rsidR="00366839"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 xml:space="preserve">Os documentos a serem exigidos para fins de habilitação, nos termos dos </w:t>
      </w:r>
      <w:proofErr w:type="spellStart"/>
      <w:r w:rsidRPr="00007052">
        <w:rPr>
          <w:rFonts w:ascii="Garamond" w:hAnsi="Garamond"/>
          <w:sz w:val="27"/>
          <w:szCs w:val="27"/>
        </w:rPr>
        <w:t>arts</w:t>
      </w:r>
      <w:proofErr w:type="spellEnd"/>
      <w:r w:rsidRPr="00007052">
        <w:rPr>
          <w:rFonts w:ascii="Garamond" w:hAnsi="Garamond"/>
          <w:sz w:val="27"/>
          <w:szCs w:val="27"/>
        </w:rPr>
        <w:t>. 62 a 70 da Lei nº 14.133, de 2021, constam do Termo de Referência e serão solicitados do fornecedor mais bem classificado na fase de lances</w:t>
      </w:r>
      <w:r>
        <w:rPr>
          <w:rFonts w:ascii="Garamond" w:hAnsi="Garamond"/>
          <w:sz w:val="27"/>
          <w:szCs w:val="27"/>
        </w:rPr>
        <w:t xml:space="preserve">. </w:t>
      </w:r>
    </w:p>
    <w:p w:rsidR="00007052" w:rsidRDefault="00007052" w:rsidP="00007052">
      <w:pPr>
        <w:pStyle w:val="PargrafodaLista"/>
        <w:ind w:left="216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A habilitação dos fornecedores será verificada por meio do SICAF, nos documentos por ele abrangidos</w:t>
      </w:r>
      <w:r>
        <w:rPr>
          <w:rFonts w:ascii="Garamond" w:hAnsi="Garamond"/>
          <w:sz w:val="27"/>
          <w:szCs w:val="27"/>
        </w:rPr>
        <w:t>.</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t>É dever do fornecedor atualizar previamente as comprovações constantes do SICAF para que estejam vigentes na data da abertura da sessão pública, ou encaminhar, quando solicitado, a respectiva documentação atualizada.</w:t>
      </w:r>
    </w:p>
    <w:p w:rsidR="00007052" w:rsidRPr="00007052" w:rsidRDefault="00007052" w:rsidP="00007052">
      <w:pPr>
        <w:pStyle w:val="PargrafodaLista"/>
        <w:ind w:left="2880"/>
        <w:jc w:val="both"/>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t xml:space="preserve">O descumprimento do subitem acima implicará a inabilitação do fornecedor, exceto se a consulta aos sítios eletrônicos oficiais emissores de certidões lograr êxito em encontrar </w:t>
      </w:r>
      <w:proofErr w:type="gramStart"/>
      <w:r w:rsidRPr="00007052">
        <w:rPr>
          <w:rFonts w:ascii="Garamond" w:hAnsi="Garamond"/>
          <w:sz w:val="27"/>
          <w:szCs w:val="27"/>
        </w:rPr>
        <w:t>a(</w:t>
      </w:r>
      <w:proofErr w:type="gramEnd"/>
      <w:r w:rsidRPr="00007052">
        <w:rPr>
          <w:rFonts w:ascii="Garamond" w:hAnsi="Garamond"/>
          <w:sz w:val="27"/>
          <w:szCs w:val="27"/>
        </w:rPr>
        <w:t>s) certidão(</w:t>
      </w:r>
      <w:proofErr w:type="spellStart"/>
      <w:r w:rsidRPr="00007052">
        <w:rPr>
          <w:rFonts w:ascii="Garamond" w:hAnsi="Garamond"/>
          <w:sz w:val="27"/>
          <w:szCs w:val="27"/>
        </w:rPr>
        <w:t>ões</w:t>
      </w:r>
      <w:proofErr w:type="spellEnd"/>
      <w:r w:rsidRPr="00007052">
        <w:rPr>
          <w:rFonts w:ascii="Garamond" w:hAnsi="Garamond"/>
          <w:sz w:val="27"/>
          <w:szCs w:val="27"/>
        </w:rPr>
        <w:t>) válida(s).</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Pr>
          <w:rFonts w:ascii="Garamond" w:hAnsi="Garamond"/>
          <w:sz w:val="27"/>
          <w:szCs w:val="27"/>
        </w:rPr>
        <w:t>48 (quarenta e oito) horas,</w:t>
      </w:r>
      <w:r w:rsidRPr="00007052">
        <w:rPr>
          <w:rFonts w:ascii="Garamond" w:hAnsi="Garamond"/>
          <w:sz w:val="27"/>
          <w:szCs w:val="27"/>
        </w:rPr>
        <w:t xml:space="preserve"> sob pena de inabilitação. (</w:t>
      </w:r>
      <w:proofErr w:type="gramStart"/>
      <w:r w:rsidRPr="00007052">
        <w:rPr>
          <w:rFonts w:ascii="Garamond" w:hAnsi="Garamond"/>
          <w:sz w:val="27"/>
          <w:szCs w:val="27"/>
        </w:rPr>
        <w:t>art.</w:t>
      </w:r>
      <w:proofErr w:type="gramEnd"/>
      <w:r w:rsidRPr="00007052">
        <w:rPr>
          <w:rFonts w:ascii="Garamond" w:hAnsi="Garamond"/>
          <w:sz w:val="27"/>
          <w:szCs w:val="27"/>
        </w:rPr>
        <w:t xml:space="preserve"> 19, § 3º, da IN Seges/ME nº 67, de 2021).</w:t>
      </w:r>
    </w:p>
    <w:p w:rsidR="00007052" w:rsidRPr="00007052" w:rsidRDefault="00007052" w:rsidP="00007052">
      <w:pPr>
        <w:pStyle w:val="PargrafodaLista"/>
        <w:ind w:left="216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lastRenderedPageBreak/>
        <w:t>Somente haverá a necessidade de comprovação do preenchimento de requisitos mediante apresentação dos documentos originais não-digitais quando houver dúvida em relação à integridade do documento digital.</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Não serão aceitos documentos de habilitação com indicação de CNPJ/CPF diferentes, salvo aqueles legalmente permitidos.</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rsidR="00197870" w:rsidRPr="00007052" w:rsidRDefault="00197870"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Serão aceitos registros de CNPJ de fornecedor matriz e filial com diferenças de números de documentos pertinentes ao CND e ao CRF/FGTS, quando for comprovada a centralização do recolhimento dessas contribuições.</w:t>
      </w:r>
    </w:p>
    <w:p w:rsidR="00197870" w:rsidRPr="00007052" w:rsidRDefault="00197870"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Havendo necessidade de analisar minuciosamente os documentos exigidos, a sessão será suspensa, sendo informada a nova data e horário para a sua continuidade.</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Será inabilitado o fornecedor que não comprovar sua habilitação, seja por não apresentar quaisquer dos documentos exigidos, ou apresentá-los em desacordo com o estabelecido neste Aviso de Contratação Direta</w:t>
      </w:r>
      <w:r>
        <w:rPr>
          <w:rFonts w:ascii="Garamond" w:hAnsi="Garamond"/>
          <w:sz w:val="27"/>
          <w:szCs w:val="27"/>
        </w:rPr>
        <w:t xml:space="preserve">. </w:t>
      </w:r>
    </w:p>
    <w:p w:rsidR="00007052" w:rsidRPr="00007052" w:rsidRDefault="00007052" w:rsidP="00007052">
      <w:pPr>
        <w:pStyle w:val="PargrafodaLista"/>
        <w:rPr>
          <w:rFonts w:ascii="Garamond" w:hAnsi="Garamond"/>
          <w:sz w:val="27"/>
          <w:szCs w:val="27"/>
        </w:rPr>
      </w:pPr>
    </w:p>
    <w:p w:rsidR="00007052" w:rsidRDefault="00007052" w:rsidP="00007052">
      <w:pPr>
        <w:pStyle w:val="PargrafodaLista"/>
        <w:numPr>
          <w:ilvl w:val="2"/>
          <w:numId w:val="5"/>
        </w:numPr>
        <w:jc w:val="both"/>
        <w:rPr>
          <w:rFonts w:ascii="Garamond" w:hAnsi="Garamond"/>
          <w:sz w:val="27"/>
          <w:szCs w:val="27"/>
        </w:rPr>
      </w:pPr>
      <w:r w:rsidRPr="00007052">
        <w:rPr>
          <w:rFonts w:ascii="Garamond" w:hAnsi="Garamond"/>
          <w:sz w:val="27"/>
          <w:szCs w:val="27"/>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Pr>
          <w:rFonts w:ascii="Garamond" w:hAnsi="Garamond"/>
          <w:sz w:val="27"/>
          <w:szCs w:val="27"/>
        </w:rPr>
        <w:t>.</w:t>
      </w:r>
    </w:p>
    <w:p w:rsidR="00007052" w:rsidRDefault="00007052" w:rsidP="00007052">
      <w:pPr>
        <w:pStyle w:val="PargrafodaLista"/>
        <w:ind w:left="2880"/>
        <w:jc w:val="both"/>
        <w:rPr>
          <w:rFonts w:ascii="Garamond" w:hAnsi="Garamond"/>
          <w:sz w:val="27"/>
          <w:szCs w:val="27"/>
        </w:rPr>
      </w:pPr>
    </w:p>
    <w:p w:rsidR="00007052" w:rsidRDefault="00007052" w:rsidP="00007052">
      <w:pPr>
        <w:pStyle w:val="PargrafodaLista"/>
        <w:numPr>
          <w:ilvl w:val="1"/>
          <w:numId w:val="5"/>
        </w:numPr>
        <w:jc w:val="both"/>
        <w:rPr>
          <w:rFonts w:ascii="Garamond" w:hAnsi="Garamond"/>
          <w:sz w:val="27"/>
          <w:szCs w:val="27"/>
        </w:rPr>
      </w:pPr>
      <w:r w:rsidRPr="00007052">
        <w:rPr>
          <w:rFonts w:ascii="Garamond" w:hAnsi="Garamond"/>
          <w:sz w:val="27"/>
          <w:szCs w:val="27"/>
        </w:rPr>
        <w:t>Constatado o atendimento às exigências de habilitação, o fornecedor será habilitado</w:t>
      </w:r>
      <w:r>
        <w:rPr>
          <w:rFonts w:ascii="Garamond" w:hAnsi="Garamond"/>
          <w:sz w:val="27"/>
          <w:szCs w:val="27"/>
        </w:rPr>
        <w:t>.</w:t>
      </w:r>
    </w:p>
    <w:p w:rsidR="00007052" w:rsidRDefault="00007052" w:rsidP="00007052">
      <w:pPr>
        <w:pStyle w:val="PargrafodaLista"/>
        <w:ind w:left="2160"/>
        <w:jc w:val="both"/>
        <w:rPr>
          <w:rFonts w:ascii="Garamond" w:hAnsi="Garamond"/>
          <w:sz w:val="27"/>
          <w:szCs w:val="27"/>
        </w:rPr>
      </w:pPr>
    </w:p>
    <w:p w:rsidR="00197870" w:rsidRPr="00197870" w:rsidRDefault="00197870" w:rsidP="00197870">
      <w:pPr>
        <w:pStyle w:val="PargrafodaLista"/>
        <w:numPr>
          <w:ilvl w:val="1"/>
          <w:numId w:val="5"/>
        </w:numPr>
        <w:jc w:val="both"/>
        <w:rPr>
          <w:rFonts w:ascii="Garamond" w:hAnsi="Garamond"/>
          <w:sz w:val="27"/>
          <w:szCs w:val="27"/>
        </w:rPr>
      </w:pPr>
      <w:r w:rsidRPr="00197870">
        <w:rPr>
          <w:rFonts w:ascii="Garamond" w:hAnsi="Garamond"/>
          <w:sz w:val="27"/>
          <w:szCs w:val="27"/>
        </w:rPr>
        <w:lastRenderedPageBreak/>
        <w:t xml:space="preserve">Na hipótese de o convocado não assinar </w:t>
      </w:r>
      <w:r w:rsidR="00671ED6">
        <w:rPr>
          <w:rFonts w:ascii="Garamond" w:hAnsi="Garamond"/>
          <w:sz w:val="27"/>
          <w:szCs w:val="27"/>
        </w:rPr>
        <w:t>o contrato</w:t>
      </w:r>
      <w:r w:rsidRPr="00197870">
        <w:rPr>
          <w:rFonts w:ascii="Garamond" w:hAnsi="Garamond"/>
          <w:sz w:val="27"/>
          <w:szCs w:val="27"/>
        </w:rPr>
        <w:t xml:space="preserve"> no prazo e nas condições estabelecidas, fica facultado à Administração convocar os fornecedores remanescentes </w:t>
      </w:r>
      <w:r w:rsidR="00671ED6">
        <w:rPr>
          <w:rFonts w:ascii="Garamond" w:hAnsi="Garamond"/>
          <w:sz w:val="27"/>
          <w:szCs w:val="27"/>
        </w:rPr>
        <w:t>da compra diret</w:t>
      </w:r>
      <w:r w:rsidRPr="00197870">
        <w:rPr>
          <w:rFonts w:ascii="Garamond" w:hAnsi="Garamond"/>
          <w:sz w:val="27"/>
          <w:szCs w:val="27"/>
        </w:rPr>
        <w:t>a, na ordem de classificação, para fazê-lo em igual prazo e nas condições propostas pelo primeiro classificado</w:t>
      </w:r>
      <w:r>
        <w:rPr>
          <w:rFonts w:ascii="Garamond" w:hAnsi="Garamond"/>
          <w:sz w:val="27"/>
          <w:szCs w:val="27"/>
        </w:rPr>
        <w:t>, c</w:t>
      </w:r>
      <w:r w:rsidRPr="00197870">
        <w:rPr>
          <w:rFonts w:ascii="Garamond" w:hAnsi="Garamond"/>
          <w:sz w:val="27"/>
          <w:szCs w:val="27"/>
        </w:rPr>
        <w:t>onforme art. 18</w:t>
      </w:r>
      <w:r>
        <w:rPr>
          <w:rFonts w:ascii="Garamond" w:hAnsi="Garamond"/>
          <w:sz w:val="27"/>
          <w:szCs w:val="27"/>
        </w:rPr>
        <w:t>, § 4º, do Decreto nº 11.462/23</w:t>
      </w:r>
      <w:r w:rsidRPr="00197870">
        <w:rPr>
          <w:rFonts w:ascii="Garamond" w:hAnsi="Garamond"/>
          <w:sz w:val="27"/>
          <w:szCs w:val="27"/>
        </w:rPr>
        <w:t>.</w:t>
      </w:r>
    </w:p>
    <w:p w:rsidR="00197870" w:rsidRPr="004B3794" w:rsidRDefault="00197870" w:rsidP="00197870">
      <w:pPr>
        <w:pStyle w:val="PargrafodaLista"/>
        <w:ind w:left="2160"/>
        <w:jc w:val="both"/>
        <w:rPr>
          <w:rFonts w:ascii="Garamond" w:hAnsi="Garamond"/>
          <w:sz w:val="27"/>
          <w:szCs w:val="27"/>
        </w:rPr>
      </w:pPr>
    </w:p>
    <w:p w:rsidR="009156BF" w:rsidRDefault="009156BF" w:rsidP="009156BF">
      <w:pPr>
        <w:pStyle w:val="PargrafodaLista"/>
        <w:numPr>
          <w:ilvl w:val="0"/>
          <w:numId w:val="5"/>
        </w:numPr>
        <w:jc w:val="both"/>
        <w:rPr>
          <w:rFonts w:ascii="Garamond" w:hAnsi="Garamond"/>
          <w:b/>
          <w:sz w:val="27"/>
          <w:szCs w:val="27"/>
        </w:rPr>
      </w:pPr>
      <w:r w:rsidRPr="009156BF">
        <w:rPr>
          <w:rFonts w:ascii="Garamond" w:hAnsi="Garamond"/>
          <w:b/>
          <w:sz w:val="27"/>
          <w:szCs w:val="27"/>
        </w:rPr>
        <w:t xml:space="preserve">CONTRATAÇÃO </w:t>
      </w:r>
    </w:p>
    <w:p w:rsidR="009156BF" w:rsidRDefault="009156BF" w:rsidP="009156BF">
      <w:pPr>
        <w:pStyle w:val="PargrafodaLista"/>
        <w:ind w:left="1440"/>
        <w:jc w:val="both"/>
        <w:rPr>
          <w:rFonts w:ascii="Garamond" w:hAnsi="Garamond"/>
          <w:b/>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Após a homologação e adjudicação, caso se conclua pela contratação, será firmado Termo de Contrato ou emitido instrumento equivalente</w:t>
      </w:r>
      <w:r w:rsidR="00671ED6">
        <w:rPr>
          <w:rFonts w:ascii="Garamond" w:hAnsi="Garamond"/>
          <w:sz w:val="27"/>
          <w:szCs w:val="27"/>
        </w:rPr>
        <w:t>.</w:t>
      </w:r>
    </w:p>
    <w:p w:rsidR="009156BF" w:rsidRPr="009156BF" w:rsidRDefault="009156BF" w:rsidP="009156BF">
      <w:pPr>
        <w:pStyle w:val="PargrafodaLista"/>
        <w:ind w:left="2160"/>
        <w:jc w:val="both"/>
        <w:rPr>
          <w:rFonts w:ascii="Garamond" w:hAnsi="Garamond"/>
          <w:sz w:val="27"/>
          <w:szCs w:val="27"/>
        </w:rPr>
      </w:pPr>
    </w:p>
    <w:p w:rsidR="009156BF" w:rsidRPr="00671ED6" w:rsidRDefault="009156BF" w:rsidP="009156BF">
      <w:pPr>
        <w:pStyle w:val="PargrafodaLista"/>
        <w:numPr>
          <w:ilvl w:val="1"/>
          <w:numId w:val="5"/>
        </w:numPr>
        <w:jc w:val="both"/>
        <w:rPr>
          <w:rFonts w:ascii="Garamond" w:hAnsi="Garamond"/>
          <w:sz w:val="27"/>
          <w:szCs w:val="27"/>
        </w:rPr>
      </w:pPr>
      <w:r w:rsidRPr="00671ED6">
        <w:rPr>
          <w:rFonts w:ascii="Garamond" w:hAnsi="Garamond"/>
          <w:sz w:val="27"/>
          <w:szCs w:val="27"/>
        </w:rPr>
        <w:t>O adjudicatário terá o prazo de</w:t>
      </w:r>
      <w:r w:rsidR="00671ED6" w:rsidRPr="00671ED6">
        <w:rPr>
          <w:rFonts w:ascii="Garamond" w:hAnsi="Garamond"/>
          <w:sz w:val="27"/>
          <w:szCs w:val="27"/>
        </w:rPr>
        <w:t xml:space="preserve"> 05 (cinco)</w:t>
      </w:r>
      <w:r w:rsidRPr="00671ED6">
        <w:rPr>
          <w:rFonts w:ascii="Garamond" w:hAnsi="Garamond"/>
          <w:sz w:val="27"/>
          <w:szCs w:val="27"/>
        </w:rPr>
        <w:t xml:space="preserve"> dias, contados a partir da data de sua convocação, para assinar o Termo de Contrato OU aceitar instrumento equivalente, conforme o caso (Nota de Empenho/Carta Contrato/Autorização), sob pena de decair o direito à contratação, sem prejuízo das sanções previstas neste Aviso de Contratação Direta. </w:t>
      </w:r>
    </w:p>
    <w:p w:rsidR="009156BF" w:rsidRPr="009156BF" w:rsidRDefault="009156BF" w:rsidP="009156BF">
      <w:pPr>
        <w:pStyle w:val="PargrafodaLista"/>
        <w:rPr>
          <w:rFonts w:ascii="Garamond" w:hAnsi="Garamond"/>
          <w:sz w:val="27"/>
          <w:szCs w:val="27"/>
          <w:highlight w:val="yellow"/>
        </w:rPr>
      </w:pPr>
    </w:p>
    <w:p w:rsidR="009156BF" w:rsidRPr="00671ED6" w:rsidRDefault="009156BF" w:rsidP="009156BF">
      <w:pPr>
        <w:pStyle w:val="PargrafodaLista"/>
        <w:numPr>
          <w:ilvl w:val="2"/>
          <w:numId w:val="5"/>
        </w:numPr>
        <w:jc w:val="both"/>
        <w:rPr>
          <w:rFonts w:ascii="Garamond" w:hAnsi="Garamond"/>
          <w:sz w:val="27"/>
          <w:szCs w:val="27"/>
        </w:rPr>
      </w:pPr>
      <w:r w:rsidRPr="00671ED6">
        <w:rPr>
          <w:rFonts w:ascii="Garamond" w:hAnsi="Garamond"/>
          <w:sz w:val="27"/>
          <w:szCs w:val="27"/>
        </w:rPr>
        <w:t xml:space="preserve">Alternativamente à convocação para comparecer perante o órgão ou entidade para a assinatura do Termo de Contrato, a Administração poderá encaminhá-lo para assinatura, mediante correspondência postal com aviso de recebimento (AR), disponibilização de acesso à sistema de processo eletrônico para esse fim ou outro meio eletrônico, para que seja assinado e devolvido no prazo de </w:t>
      </w:r>
      <w:r w:rsidR="00671ED6" w:rsidRPr="00671ED6">
        <w:rPr>
          <w:rFonts w:ascii="Garamond" w:hAnsi="Garamond"/>
          <w:sz w:val="27"/>
          <w:szCs w:val="27"/>
        </w:rPr>
        <w:t>02</w:t>
      </w:r>
      <w:r w:rsidRPr="00671ED6">
        <w:rPr>
          <w:rFonts w:ascii="Garamond" w:hAnsi="Garamond"/>
          <w:sz w:val="27"/>
          <w:szCs w:val="27"/>
        </w:rPr>
        <w:t xml:space="preserve"> </w:t>
      </w:r>
      <w:r w:rsidR="00671ED6" w:rsidRPr="00671ED6">
        <w:rPr>
          <w:rFonts w:ascii="Garamond" w:hAnsi="Garamond"/>
          <w:sz w:val="27"/>
          <w:szCs w:val="27"/>
        </w:rPr>
        <w:t>(dois)</w:t>
      </w:r>
      <w:r w:rsidRPr="00671ED6">
        <w:rPr>
          <w:rFonts w:ascii="Garamond" w:hAnsi="Garamond"/>
          <w:sz w:val="27"/>
          <w:szCs w:val="27"/>
        </w:rPr>
        <w:t xml:space="preserve"> dias, a contar da data de seu recebimento ou da disponibilização do acesso ao sistema de processo eletrônico.</w:t>
      </w:r>
    </w:p>
    <w:p w:rsidR="009156BF" w:rsidRPr="009156BF" w:rsidRDefault="009156BF" w:rsidP="009156BF">
      <w:pPr>
        <w:pStyle w:val="PargrafodaLista"/>
        <w:ind w:left="288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O prazo previsto no subitem anterior poderá ser prorrogado, por igual período, por solicitação justificada do adjudicatário e aceita pela Administração.</w:t>
      </w:r>
    </w:p>
    <w:p w:rsidR="009156BF" w:rsidRPr="009156BF" w:rsidRDefault="009156BF" w:rsidP="009156BF">
      <w:pPr>
        <w:pStyle w:val="PargrafodaLista"/>
        <w:jc w:val="both"/>
        <w:rPr>
          <w:rFonts w:ascii="Garamond" w:hAnsi="Garamond"/>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O Aceite da Nota de Empenho ou do instrumento equivalente, emitida ao fornecedor adjudicado, implica o reconhecimento de que:</w:t>
      </w:r>
    </w:p>
    <w:p w:rsidR="009156BF" w:rsidRDefault="009156BF" w:rsidP="009156BF">
      <w:pPr>
        <w:pStyle w:val="PargrafodaLista"/>
        <w:ind w:left="216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Referida Nota está substituindo o contrato, aplicando-se à relação de negócios ali estabelecida as disposições da Lei nº 14.133, de 2021;</w:t>
      </w:r>
    </w:p>
    <w:p w:rsidR="009156BF" w:rsidRPr="009156BF" w:rsidRDefault="009156BF" w:rsidP="009156BF">
      <w:pPr>
        <w:pStyle w:val="PargrafodaLista"/>
        <w:ind w:left="2880"/>
        <w:jc w:val="both"/>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A contratada se vincula à sua proposta e às previsões contidas no Aviso de Contratação Direta e seus anexos;</w:t>
      </w:r>
    </w:p>
    <w:p w:rsidR="009156BF" w:rsidRPr="009156BF" w:rsidRDefault="009156BF" w:rsidP="009156BF">
      <w:pPr>
        <w:pStyle w:val="PargrafodaLista"/>
        <w:rPr>
          <w:rFonts w:ascii="Garamond" w:hAnsi="Garamond"/>
          <w:sz w:val="27"/>
          <w:szCs w:val="27"/>
        </w:rPr>
      </w:pPr>
    </w:p>
    <w:p w:rsidR="009156BF" w:rsidRDefault="009156BF" w:rsidP="009156BF">
      <w:pPr>
        <w:pStyle w:val="PargrafodaLista"/>
        <w:numPr>
          <w:ilvl w:val="2"/>
          <w:numId w:val="5"/>
        </w:numPr>
        <w:jc w:val="both"/>
        <w:rPr>
          <w:rFonts w:ascii="Garamond" w:hAnsi="Garamond"/>
          <w:sz w:val="27"/>
          <w:szCs w:val="27"/>
        </w:rPr>
      </w:pPr>
      <w:r w:rsidRPr="009156BF">
        <w:rPr>
          <w:rFonts w:ascii="Garamond" w:hAnsi="Garamond"/>
          <w:sz w:val="27"/>
          <w:szCs w:val="27"/>
        </w:rPr>
        <w:t>A contratada reconhece que as hipóteses de rescisão são aquelas previstas nos artigos 137 e 138 da Lei nº 14.133, de 2021 e reconhece os direitos da Administração previstos nos artigos 137 a 139 da mesma Lei.</w:t>
      </w:r>
    </w:p>
    <w:p w:rsidR="009156BF" w:rsidRPr="009156BF" w:rsidRDefault="009156BF" w:rsidP="009156BF">
      <w:pPr>
        <w:pStyle w:val="PargrafodaLista"/>
        <w:rPr>
          <w:rFonts w:ascii="Garamond" w:hAnsi="Garamond"/>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 xml:space="preserve">O prazo de vigência da contratação é o estabelecido no Termo de Referência. </w:t>
      </w:r>
    </w:p>
    <w:p w:rsidR="009156BF" w:rsidRPr="009156BF" w:rsidRDefault="009156BF" w:rsidP="009156BF">
      <w:pPr>
        <w:pStyle w:val="PargrafodaLista"/>
        <w:ind w:left="2160"/>
        <w:jc w:val="both"/>
        <w:rPr>
          <w:rFonts w:ascii="Garamond" w:hAnsi="Garamond"/>
          <w:sz w:val="27"/>
          <w:szCs w:val="27"/>
        </w:rPr>
      </w:pPr>
    </w:p>
    <w:p w:rsidR="009156BF" w:rsidRP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Na assinatura do contrato ou do instrumento equivalente será exigida a comprovação das condições de habilitação e contratação consignadas neste aviso, que deverão ser mantidas pelo fornecedor durante a vigência do contrato.</w:t>
      </w:r>
    </w:p>
    <w:p w:rsidR="009156BF" w:rsidRDefault="009156BF" w:rsidP="009156BF">
      <w:pPr>
        <w:pStyle w:val="PargrafodaLista"/>
        <w:ind w:left="2160"/>
        <w:jc w:val="both"/>
        <w:rPr>
          <w:rFonts w:ascii="Garamond" w:hAnsi="Garamond"/>
          <w:sz w:val="27"/>
          <w:szCs w:val="27"/>
        </w:rPr>
      </w:pPr>
    </w:p>
    <w:p w:rsidR="009156BF" w:rsidRDefault="009156BF" w:rsidP="009156BF">
      <w:pPr>
        <w:pStyle w:val="PargrafodaLista"/>
        <w:numPr>
          <w:ilvl w:val="0"/>
          <w:numId w:val="5"/>
        </w:numPr>
        <w:jc w:val="both"/>
        <w:rPr>
          <w:rFonts w:ascii="Garamond" w:hAnsi="Garamond"/>
          <w:b/>
          <w:sz w:val="27"/>
          <w:szCs w:val="27"/>
        </w:rPr>
      </w:pPr>
      <w:r w:rsidRPr="009156BF">
        <w:rPr>
          <w:rFonts w:ascii="Garamond" w:hAnsi="Garamond"/>
          <w:b/>
          <w:sz w:val="27"/>
          <w:szCs w:val="27"/>
        </w:rPr>
        <w:t xml:space="preserve">INFRAÇÕES E SANÇÕES ADMINISTRATIVAS </w:t>
      </w:r>
    </w:p>
    <w:p w:rsidR="009156BF" w:rsidRDefault="009156BF" w:rsidP="009156BF">
      <w:pPr>
        <w:pStyle w:val="PargrafodaLista"/>
        <w:ind w:left="1440"/>
        <w:jc w:val="both"/>
        <w:rPr>
          <w:rFonts w:ascii="Garamond" w:hAnsi="Garamond"/>
          <w:b/>
          <w:sz w:val="27"/>
          <w:szCs w:val="27"/>
        </w:rPr>
      </w:pPr>
    </w:p>
    <w:p w:rsidR="009156BF" w:rsidRDefault="009156BF" w:rsidP="009156BF">
      <w:pPr>
        <w:pStyle w:val="PargrafodaLista"/>
        <w:numPr>
          <w:ilvl w:val="1"/>
          <w:numId w:val="5"/>
        </w:numPr>
        <w:jc w:val="both"/>
        <w:rPr>
          <w:rFonts w:ascii="Garamond" w:hAnsi="Garamond"/>
          <w:sz w:val="27"/>
          <w:szCs w:val="27"/>
        </w:rPr>
      </w:pPr>
      <w:r w:rsidRPr="009156BF">
        <w:rPr>
          <w:rFonts w:ascii="Garamond" w:hAnsi="Garamond"/>
          <w:sz w:val="27"/>
          <w:szCs w:val="27"/>
        </w:rPr>
        <w:t xml:space="preserve">Comete infração administrativa o fornecedor que praticar quaisquer das hipóteses previstas no art. 155 da Lei nº 14.133, de 2021, quais sejam: </w:t>
      </w:r>
    </w:p>
    <w:p w:rsidR="009156BF" w:rsidRPr="009156BF" w:rsidRDefault="009156BF" w:rsidP="009156BF">
      <w:pPr>
        <w:pStyle w:val="PargrafodaLista"/>
        <w:ind w:left="216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parcial do contrato;</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parcial do contrato que cause grave dano à Administração, ao funcionamento dos serviços públicos ou ao interesse coletivo;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Dar causa à inexecução total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Deixar de entregar a documentação exigida para o certame;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lastRenderedPageBreak/>
        <w:t>Não manter a proposta, salvo em decorrência de fato superveniente devidamente justificado;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Não celebrar o contrato ou não entregar a documentação exigida para a contratação, quando convocado dentro do prazo de validade de sua proposta;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Ensejar o retardamento da execução ou da entrega do objeto da contratação direta sem motivo justificado;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Apresentar declaração ou documentação falsa exigida para o certame ou prestar declaração falsa durante a dispensa eletrônica ou a execução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Fraudar a dispensa eletrônica ou praticar ato fraudulento na execução do contrato;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 xml:space="preserve"> Comportar-se de modo inidôneo ou cometer fraude de qualquer natureza;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3"/>
          <w:numId w:val="5"/>
        </w:numPr>
        <w:jc w:val="both"/>
        <w:rPr>
          <w:rFonts w:ascii="Garamond" w:hAnsi="Garamond"/>
          <w:sz w:val="27"/>
          <w:szCs w:val="27"/>
        </w:rPr>
      </w:pPr>
      <w:r w:rsidRPr="001977A0">
        <w:rPr>
          <w:rFonts w:ascii="Garamond" w:hAnsi="Garamond"/>
          <w:sz w:val="27"/>
          <w:szCs w:val="27"/>
        </w:rPr>
        <w:t>Considera-se comportamento inidôneo, entre outros, a declaração falsa quanto às condições de participação, quanto ao enquadramento como ME/EPP ou o conluio entre os fornecedores, em qualquer momento da dispensa, mesmo após o encerramento da fase de lances.</w:t>
      </w:r>
    </w:p>
    <w:p w:rsidR="001977A0" w:rsidRPr="001977A0" w:rsidRDefault="001977A0" w:rsidP="001977A0">
      <w:pPr>
        <w:pStyle w:val="PargrafodaLista"/>
        <w:ind w:left="324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Praticar atos ilícitos com vistas a frustrar os objetivos deste certame.</w:t>
      </w:r>
    </w:p>
    <w:p w:rsidR="001977A0" w:rsidRDefault="001977A0" w:rsidP="001977A0">
      <w:pPr>
        <w:pStyle w:val="PargrafodaLista"/>
        <w:ind w:left="2880"/>
        <w:jc w:val="both"/>
        <w:rPr>
          <w:rFonts w:ascii="Garamond" w:hAnsi="Garamond"/>
          <w:sz w:val="27"/>
          <w:szCs w:val="27"/>
        </w:rPr>
      </w:pPr>
    </w:p>
    <w:p w:rsidR="009156BF"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Praticar ato lesivo previsto no art. 5º da Lei nº 12.846, de 1º de agosto de 2013.</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 fornecedor que cometer qualquer das infrações discriminadas nos subitens anteriores ficará sujeito, sem prejuízo da responsabilidade civil e criminal, às seguintes sanções:</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lastRenderedPageBreak/>
        <w:t>Advertência pela falta do subitem 11.1.1 deste Aviso de Contratação Direta, quando não se justificar a imposição de penalidade mais grave;</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Pr>
          <w:rFonts w:ascii="Garamond" w:hAnsi="Garamond"/>
          <w:sz w:val="27"/>
          <w:szCs w:val="27"/>
        </w:rPr>
        <w:t xml:space="preserve">Multa de 15% (quinze </w:t>
      </w:r>
      <w:r w:rsidRPr="001977A0">
        <w:rPr>
          <w:rFonts w:ascii="Garamond" w:hAnsi="Garamond"/>
          <w:sz w:val="27"/>
          <w:szCs w:val="27"/>
        </w:rPr>
        <w:t xml:space="preserve">por cento) sobre o valor estimado </w:t>
      </w:r>
      <w:proofErr w:type="gramStart"/>
      <w:r w:rsidRPr="001977A0">
        <w:rPr>
          <w:rFonts w:ascii="Garamond" w:hAnsi="Garamond"/>
          <w:sz w:val="27"/>
          <w:szCs w:val="27"/>
        </w:rPr>
        <w:t>do(</w:t>
      </w:r>
      <w:proofErr w:type="gramEnd"/>
      <w:r w:rsidRPr="001977A0">
        <w:rPr>
          <w:rFonts w:ascii="Garamond" w:hAnsi="Garamond"/>
          <w:sz w:val="27"/>
          <w:szCs w:val="27"/>
        </w:rPr>
        <w:t>s) item(s) prejudicado(s) pela conduta do fornecedor, por qualquer das infrações dos subitens 11.1.1 a 11.1.12</w:t>
      </w:r>
      <w:r>
        <w:rPr>
          <w:rFonts w:ascii="Garamond" w:hAnsi="Garamond"/>
          <w:sz w:val="27"/>
          <w:szCs w:val="27"/>
        </w:rPr>
        <w:t xml:space="preserve">, </w:t>
      </w:r>
      <w:r>
        <w:rPr>
          <w:rFonts w:ascii="Garamond" w:hAnsi="Garamond"/>
          <w:iCs/>
          <w:sz w:val="27"/>
          <w:szCs w:val="27"/>
        </w:rPr>
        <w:t>n</w:t>
      </w:r>
      <w:r w:rsidRPr="001977A0">
        <w:rPr>
          <w:rFonts w:ascii="Garamond" w:hAnsi="Garamond"/>
          <w:iCs/>
          <w:sz w:val="27"/>
          <w:szCs w:val="27"/>
        </w:rPr>
        <w:t>os termos do art. 156, §3º da Lei nº 14.133, de 2021</w:t>
      </w:r>
      <w:r w:rsidRPr="001977A0">
        <w:rPr>
          <w:rFonts w:ascii="Garamond" w:hAnsi="Garamond"/>
          <w:sz w:val="27"/>
          <w:szCs w:val="27"/>
        </w:rPr>
        <w:t>;</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t xml:space="preserve">Impedimento de licitar e contratar no âmbito da Administração Pública direta e indireta do ente federativo que tiver aplicado a sanção, pelo prazo máximo de 3 (três) anos, nos casos dos subitens </w:t>
      </w:r>
      <w:proofErr w:type="gramStart"/>
      <w:r w:rsidRPr="001977A0">
        <w:rPr>
          <w:rFonts w:ascii="Garamond" w:hAnsi="Garamond"/>
          <w:sz w:val="27"/>
          <w:szCs w:val="27"/>
        </w:rPr>
        <w:t>11.1.2  a</w:t>
      </w:r>
      <w:proofErr w:type="gramEnd"/>
      <w:r w:rsidRPr="001977A0">
        <w:rPr>
          <w:rFonts w:ascii="Garamond" w:hAnsi="Garamond"/>
          <w:sz w:val="27"/>
          <w:szCs w:val="27"/>
        </w:rPr>
        <w:t xml:space="preserve"> 11.1.7 deste Aviso de Contratação Direta, quando não se justificar a imposição de penalidade mais grave;</w:t>
      </w:r>
    </w:p>
    <w:p w:rsidR="001977A0" w:rsidRPr="001977A0" w:rsidRDefault="001977A0" w:rsidP="001977A0">
      <w:pPr>
        <w:pStyle w:val="PargrafodaLista"/>
        <w:ind w:left="2694"/>
        <w:rPr>
          <w:rFonts w:ascii="Garamond" w:hAnsi="Garamond"/>
          <w:sz w:val="27"/>
          <w:szCs w:val="27"/>
        </w:rPr>
      </w:pPr>
    </w:p>
    <w:p w:rsidR="001977A0" w:rsidRDefault="001977A0" w:rsidP="001977A0">
      <w:pPr>
        <w:pStyle w:val="PargrafodaLista"/>
        <w:numPr>
          <w:ilvl w:val="1"/>
          <w:numId w:val="11"/>
        </w:numPr>
        <w:ind w:left="2694"/>
        <w:jc w:val="both"/>
        <w:rPr>
          <w:rFonts w:ascii="Garamond" w:hAnsi="Garamond"/>
          <w:sz w:val="27"/>
          <w:szCs w:val="27"/>
        </w:rPr>
      </w:pPr>
      <w:r w:rsidRPr="001977A0">
        <w:rPr>
          <w:rFonts w:ascii="Garamond" w:hAnsi="Garamond"/>
          <w:sz w:val="27"/>
          <w:szCs w:val="27"/>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11.1.8 a 11.1.12, bem como nos demais casos que justifiquem a imposição da penalidade mais grave;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aplicação das sanções previstas neste Aviso de Contratação Direta não exclui, em hipótese alguma, a obrigação de reparação integral do dano causado à Contratante (art. 156, §9º)</w:t>
      </w:r>
      <w:r>
        <w:rPr>
          <w:rFonts w:ascii="Garamond" w:hAnsi="Garamond"/>
          <w:sz w:val="27"/>
          <w:szCs w:val="27"/>
        </w:rPr>
        <w:t>.</w:t>
      </w:r>
    </w:p>
    <w:p w:rsidR="001977A0" w:rsidRP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Todas as sanções previstas neste Aviso poderão ser aplicadas cumulativamente com a multa (art. 156, §7º).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Antes da aplicação da multa, será facultada a defesa do interessado no prazo de 15 (quinze) dias úteis, contado da data de sua intimação (art. 157)</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Se a multa aplicada e as indenizações cabíveis forem superiores ao valor do pagamento eventualmente devido pelo Contratante ao Contratado, além da perda desse valor, a </w:t>
      </w:r>
      <w:r w:rsidRPr="001977A0">
        <w:rPr>
          <w:rFonts w:ascii="Garamond" w:hAnsi="Garamond"/>
          <w:sz w:val="27"/>
          <w:szCs w:val="27"/>
        </w:rPr>
        <w:lastRenderedPageBreak/>
        <w:t>diferença será descontada da garantia prestada ou será cobrada judicialmente (art. 156, §8º).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Previamente ao encaminhamento à cobrança judicial, a multa poderá ser recolhida administrativamente no prazo máximo de </w:t>
      </w:r>
      <w:r>
        <w:rPr>
          <w:rFonts w:ascii="Garamond" w:hAnsi="Garamond"/>
          <w:sz w:val="27"/>
          <w:szCs w:val="27"/>
        </w:rPr>
        <w:t>15</w:t>
      </w:r>
      <w:r w:rsidRPr="001977A0">
        <w:rPr>
          <w:rFonts w:ascii="Garamond" w:hAnsi="Garamond"/>
          <w:sz w:val="27"/>
          <w:szCs w:val="27"/>
        </w:rPr>
        <w:t xml:space="preserve"> (</w:t>
      </w:r>
      <w:r>
        <w:rPr>
          <w:rFonts w:ascii="Garamond" w:hAnsi="Garamond"/>
          <w:sz w:val="27"/>
          <w:szCs w:val="27"/>
        </w:rPr>
        <w:t>quinze</w:t>
      </w:r>
      <w:r w:rsidRPr="001977A0">
        <w:rPr>
          <w:rFonts w:ascii="Garamond" w:hAnsi="Garamond"/>
          <w:sz w:val="27"/>
          <w:szCs w:val="27"/>
        </w:rPr>
        <w:t>) dias, a contar da data do recebimento da comunicação enviada pela autoridade competente.</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Na aplicação das sanções serão considerados (art. 156, §1º):</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natureza e a gravidade da infração cometida;</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peculiaridades do caso concreto;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circunstâncias agravantes ou atenuantes;</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danos que dela provierem para o Contratante;</w:t>
      </w:r>
    </w:p>
    <w:p w:rsidR="00671ED6" w:rsidRPr="00671ED6" w:rsidRDefault="00671ED6" w:rsidP="00671ED6">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 implantação ou o aperfeiçoamento de programa de integridade, conforme normas e orientações dos órgãos de controle.</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atos previstos como infrações administrativas na Lei nº 14.133, de 2021, ou em outras leis de licitações e contratos da Administração Pública que também sejam tipificados como atos lesivos na Lei nº 12.846, de 1º de agosto de 2013, serão apurados e julgados conjuntamente, nos mesmos autos, observados o rito procedimental e autoridade competente definidos na referida Lei (art. 159).</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A personalidade jurídica do Contratado poderá ser desconsiderada sempre que utilizada com abuso do direito para facilitar, encobrir ou dissimular a prática dos atos ilícitos </w:t>
      </w:r>
      <w:r w:rsidRPr="001977A0">
        <w:rPr>
          <w:rFonts w:ascii="Garamond" w:hAnsi="Garamond"/>
          <w:sz w:val="27"/>
          <w:szCs w:val="27"/>
        </w:rPr>
        <w:lastRenderedPageBreak/>
        <w:t>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1977A0">
        <w:rPr>
          <w:rFonts w:ascii="Garamond" w:hAnsi="Garamond"/>
          <w:sz w:val="27"/>
          <w:szCs w:val="27"/>
        </w:rPr>
        <w:t>Ceis</w:t>
      </w:r>
      <w:proofErr w:type="spellEnd"/>
      <w:r w:rsidRPr="001977A0">
        <w:rPr>
          <w:rFonts w:ascii="Garamond" w:hAnsi="Garamond"/>
          <w:sz w:val="27"/>
          <w:szCs w:val="27"/>
        </w:rPr>
        <w:t>) e no Cadastro Nacional de Empresas Punidas (</w:t>
      </w:r>
      <w:proofErr w:type="spellStart"/>
      <w:r w:rsidRPr="001977A0">
        <w:rPr>
          <w:rFonts w:ascii="Garamond" w:hAnsi="Garamond"/>
          <w:sz w:val="27"/>
          <w:szCs w:val="27"/>
        </w:rPr>
        <w:t>Cnep</w:t>
      </w:r>
      <w:proofErr w:type="spellEnd"/>
      <w:r w:rsidRPr="001977A0">
        <w:rPr>
          <w:rFonts w:ascii="Garamond" w:hAnsi="Garamond"/>
          <w:sz w:val="27"/>
          <w:szCs w:val="27"/>
        </w:rPr>
        <w:t>), instituídos no âmbito do Poder Executivo Federal. (Art. 161)</w:t>
      </w:r>
      <w:r>
        <w:rPr>
          <w:rFonts w:ascii="Garamond" w:hAnsi="Garamond"/>
          <w:sz w:val="27"/>
          <w:szCs w:val="27"/>
        </w:rPr>
        <w:t>.</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sanções de impedimento de licitar e contratar e declaração de inidoneidade para licitar ou contratar são passíveis de reabilitação na forma do art. 163 da Lei nº 14.133, de 2021.</w:t>
      </w:r>
    </w:p>
    <w:p w:rsidR="005E75D1" w:rsidRPr="005E75D1" w:rsidRDefault="005E75D1" w:rsidP="005E75D1">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As sanções por atos praticados no decorrer da contratação estão previstas nos anexos a este Aviso.</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0"/>
          <w:numId w:val="5"/>
        </w:numPr>
        <w:jc w:val="both"/>
        <w:rPr>
          <w:rFonts w:ascii="Garamond" w:hAnsi="Garamond"/>
          <w:b/>
          <w:sz w:val="27"/>
          <w:szCs w:val="27"/>
        </w:rPr>
      </w:pPr>
      <w:r w:rsidRPr="001977A0">
        <w:rPr>
          <w:rFonts w:ascii="Garamond" w:hAnsi="Garamond"/>
          <w:b/>
          <w:sz w:val="27"/>
          <w:szCs w:val="27"/>
        </w:rPr>
        <w:t>DAS DISPOSIÇÕES GERAIS</w:t>
      </w:r>
    </w:p>
    <w:p w:rsidR="001977A0" w:rsidRDefault="001977A0" w:rsidP="001977A0">
      <w:pPr>
        <w:pStyle w:val="PargrafodaLista"/>
        <w:ind w:left="1440"/>
        <w:jc w:val="both"/>
        <w:rPr>
          <w:rFonts w:ascii="Garamond" w:hAnsi="Garamond"/>
          <w:b/>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No caso de todos os fornecedores restarem desclassificados ou inabilitados (procedimento fracassado), a Administração poderá:</w:t>
      </w:r>
    </w:p>
    <w:p w:rsid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Republicar o presente aviso com uma nova data;</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Valer-se, para a contratação, de proposta obtida na pesquisa de preços que serviu de base ao procedimento, se houver, privilegiando-se os menores preços, sempre que possível, e desde que atendidas às condições de habilitação exigidas.</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3"/>
          <w:numId w:val="5"/>
        </w:numPr>
        <w:jc w:val="both"/>
        <w:rPr>
          <w:rFonts w:ascii="Garamond" w:hAnsi="Garamond"/>
          <w:sz w:val="27"/>
          <w:szCs w:val="27"/>
        </w:rPr>
      </w:pPr>
      <w:r w:rsidRPr="001977A0">
        <w:rPr>
          <w:rFonts w:ascii="Garamond" w:hAnsi="Garamond"/>
          <w:sz w:val="27"/>
          <w:szCs w:val="27"/>
        </w:rPr>
        <w:lastRenderedPageBreak/>
        <w:t>No caso do subitem anterior, a contratação será operacionalizada fora deste procedimento.</w:t>
      </w:r>
    </w:p>
    <w:p w:rsidR="001977A0" w:rsidRPr="001977A0" w:rsidRDefault="001977A0" w:rsidP="001977A0">
      <w:pPr>
        <w:pStyle w:val="PargrafodaLista"/>
        <w:ind w:left="3240"/>
        <w:jc w:val="both"/>
        <w:rPr>
          <w:rFonts w:ascii="Garamond" w:hAnsi="Garamond"/>
          <w:sz w:val="27"/>
          <w:szCs w:val="27"/>
        </w:rPr>
      </w:pPr>
    </w:p>
    <w:p w:rsidR="001977A0" w:rsidRDefault="001977A0" w:rsidP="001977A0">
      <w:pPr>
        <w:pStyle w:val="PargrafodaLista"/>
        <w:numPr>
          <w:ilvl w:val="2"/>
          <w:numId w:val="5"/>
        </w:numPr>
        <w:jc w:val="both"/>
        <w:rPr>
          <w:rFonts w:ascii="Garamond" w:hAnsi="Garamond"/>
          <w:sz w:val="27"/>
          <w:szCs w:val="27"/>
        </w:rPr>
      </w:pPr>
      <w:r w:rsidRPr="001977A0">
        <w:rPr>
          <w:rFonts w:ascii="Garamond" w:hAnsi="Garamond"/>
          <w:sz w:val="27"/>
          <w:szCs w:val="27"/>
        </w:rPr>
        <w:t>Fixar prazo para que possa haver adequação das propostas ou da documentação de habilitação, conforme o caso.</w:t>
      </w:r>
    </w:p>
    <w:p w:rsidR="001977A0" w:rsidRPr="001977A0" w:rsidRDefault="001977A0" w:rsidP="001977A0">
      <w:pPr>
        <w:pStyle w:val="PargrafodaLista"/>
        <w:ind w:left="288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As providências dos subitens </w:t>
      </w:r>
      <w:r w:rsidR="00671ED6" w:rsidRPr="001977A0">
        <w:rPr>
          <w:rFonts w:ascii="Garamond" w:hAnsi="Garamond"/>
          <w:sz w:val="27"/>
          <w:szCs w:val="27"/>
        </w:rPr>
        <w:t>12.1.1 e</w:t>
      </w:r>
      <w:r w:rsidRPr="001977A0">
        <w:rPr>
          <w:rFonts w:ascii="Garamond" w:hAnsi="Garamond"/>
          <w:sz w:val="27"/>
          <w:szCs w:val="27"/>
        </w:rPr>
        <w:t xml:space="preserve"> 12.1.2 também poderão ser utilizadas se não houver o comparecimento de quaisquer fornecedores interessados (procedimento deserto).</w:t>
      </w:r>
    </w:p>
    <w:p w:rsidR="001977A0" w:rsidRPr="001977A0" w:rsidRDefault="001977A0" w:rsidP="001977A0">
      <w:pPr>
        <w:pStyle w:val="PargrafodaLista"/>
        <w:ind w:left="2160"/>
        <w:jc w:val="both"/>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Havendo a necessidade de realização de ato de qualquer natureza pelos fornecedores, cujo prazo não conste deste Aviso de Contratação Direta, deverá ser atendido o prazo indicado pelo agente competente da Administração na respectiva notificação.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Caberá ao fornecedor acompanhar as operações, ficando responsável pelo ônus decorrente da perda do negócio diante da inobservância de quaisquer mensagens emitidas pela Administração ou de sua desconexão.</w:t>
      </w:r>
    </w:p>
    <w:p w:rsidR="005E75D1" w:rsidRPr="005E75D1" w:rsidRDefault="005E75D1" w:rsidP="005E75D1">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horários estabelecidos na divulgação deste procedimento e durante o envio de lances observarão o horário de Brasília-DF, inclusive para contagem de tempo e registro no Sistema e na documentação relativa ao procedimento.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Os fornecedores assumem todos os custos de preparação e apresentação de suas propostas e a Administração não será, em nenhum caso, responsável por esses custos, independentemente da condução ou do resultado do processo de contratação.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Em caso de divergência entre disposições deste Aviso de Contratação Direta e de seus anexos ou demais peças que compõem o processo, prevalecerá as deste Aviso.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Da sessão pública será divulgada Ata no sistema eletrônico.</w:t>
      </w:r>
    </w:p>
    <w:p w:rsidR="001977A0" w:rsidRPr="001977A0" w:rsidRDefault="001977A0" w:rsidP="001977A0">
      <w:pPr>
        <w:pStyle w:val="PargrafodaLista"/>
        <w:rPr>
          <w:rFonts w:ascii="Garamond" w:hAnsi="Garamond"/>
          <w:sz w:val="27"/>
          <w:szCs w:val="27"/>
        </w:rPr>
      </w:pPr>
    </w:p>
    <w:p w:rsidR="001977A0" w:rsidRDefault="001977A0" w:rsidP="001977A0">
      <w:pPr>
        <w:pStyle w:val="PargrafodaLista"/>
        <w:numPr>
          <w:ilvl w:val="1"/>
          <w:numId w:val="5"/>
        </w:numPr>
        <w:jc w:val="both"/>
        <w:rPr>
          <w:rFonts w:ascii="Garamond" w:hAnsi="Garamond"/>
          <w:sz w:val="27"/>
          <w:szCs w:val="27"/>
        </w:rPr>
      </w:pPr>
      <w:r w:rsidRPr="001977A0">
        <w:rPr>
          <w:rFonts w:ascii="Garamond" w:hAnsi="Garamond"/>
          <w:sz w:val="27"/>
          <w:szCs w:val="27"/>
        </w:rPr>
        <w:t>Integram este Aviso de Contratação Direta, para todos os fins e efeitos, os seguintes anexos:</w:t>
      </w:r>
    </w:p>
    <w:p w:rsidR="008D106B" w:rsidRDefault="008D106B" w:rsidP="008D106B">
      <w:pPr>
        <w:pStyle w:val="PargrafodaLista"/>
        <w:ind w:left="2160"/>
        <w:jc w:val="both"/>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sidRPr="008D106B">
        <w:rPr>
          <w:rFonts w:ascii="Garamond" w:hAnsi="Garamond"/>
          <w:sz w:val="27"/>
          <w:szCs w:val="27"/>
        </w:rPr>
        <w:t>ANEXO I –  Termo de Referência</w:t>
      </w:r>
      <w:r>
        <w:rPr>
          <w:rFonts w:ascii="Garamond" w:hAnsi="Garamond"/>
          <w:sz w:val="27"/>
          <w:szCs w:val="27"/>
        </w:rPr>
        <w:t>;</w:t>
      </w:r>
    </w:p>
    <w:p w:rsidR="008D106B" w:rsidRPr="008D106B" w:rsidRDefault="008D106B" w:rsidP="008D106B">
      <w:pPr>
        <w:pStyle w:val="PargrafodaLista"/>
        <w:ind w:left="2880"/>
        <w:jc w:val="both"/>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Pr>
          <w:rFonts w:ascii="Garamond" w:hAnsi="Garamond"/>
          <w:sz w:val="27"/>
          <w:szCs w:val="27"/>
        </w:rPr>
        <w:t>ANEXO II</w:t>
      </w:r>
      <w:r w:rsidRPr="008D106B">
        <w:rPr>
          <w:rFonts w:ascii="Garamond" w:hAnsi="Garamond"/>
          <w:sz w:val="27"/>
          <w:szCs w:val="27"/>
        </w:rPr>
        <w:t xml:space="preserve"> – Estudo Técnico Preliminar</w:t>
      </w:r>
      <w:r>
        <w:rPr>
          <w:rFonts w:ascii="Garamond" w:hAnsi="Garamond"/>
          <w:sz w:val="27"/>
          <w:szCs w:val="27"/>
        </w:rPr>
        <w:t>;</w:t>
      </w:r>
    </w:p>
    <w:p w:rsidR="008D106B" w:rsidRPr="008D106B" w:rsidRDefault="008D106B" w:rsidP="008D106B">
      <w:pPr>
        <w:pStyle w:val="PargrafodaLista"/>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Pr>
          <w:rFonts w:ascii="Garamond" w:hAnsi="Garamond"/>
          <w:sz w:val="27"/>
          <w:szCs w:val="27"/>
        </w:rPr>
        <w:t>ANEXO IV</w:t>
      </w:r>
      <w:r w:rsidRPr="008D106B">
        <w:rPr>
          <w:rFonts w:ascii="Garamond" w:hAnsi="Garamond"/>
          <w:sz w:val="27"/>
          <w:szCs w:val="27"/>
        </w:rPr>
        <w:t xml:space="preserve"> – Minuta de Termo de Contrato;</w:t>
      </w:r>
    </w:p>
    <w:p w:rsidR="005E75D1" w:rsidRPr="005E75D1" w:rsidRDefault="005E75D1" w:rsidP="005E75D1">
      <w:pPr>
        <w:pStyle w:val="PargrafodaLista"/>
        <w:rPr>
          <w:rFonts w:ascii="Garamond" w:hAnsi="Garamond"/>
          <w:sz w:val="27"/>
          <w:szCs w:val="27"/>
        </w:rPr>
      </w:pPr>
    </w:p>
    <w:p w:rsidR="005E75D1" w:rsidRDefault="005E75D1" w:rsidP="008D106B">
      <w:pPr>
        <w:pStyle w:val="PargrafodaLista"/>
        <w:numPr>
          <w:ilvl w:val="2"/>
          <w:numId w:val="5"/>
        </w:numPr>
        <w:jc w:val="both"/>
        <w:rPr>
          <w:rFonts w:ascii="Garamond" w:hAnsi="Garamond"/>
          <w:sz w:val="27"/>
          <w:szCs w:val="27"/>
        </w:rPr>
      </w:pPr>
      <w:r>
        <w:rPr>
          <w:rFonts w:ascii="Garamond" w:hAnsi="Garamond"/>
          <w:sz w:val="27"/>
          <w:szCs w:val="27"/>
        </w:rPr>
        <w:t>ANEXO V – Mapa de Apuração de Preços;</w:t>
      </w:r>
    </w:p>
    <w:p w:rsidR="008D106B" w:rsidRPr="008D106B" w:rsidRDefault="008D106B" w:rsidP="008D106B">
      <w:pPr>
        <w:pStyle w:val="PargrafodaLista"/>
        <w:rPr>
          <w:rFonts w:ascii="Garamond" w:hAnsi="Garamond"/>
          <w:sz w:val="27"/>
          <w:szCs w:val="27"/>
        </w:rPr>
      </w:pPr>
    </w:p>
    <w:p w:rsidR="008D106B" w:rsidRDefault="008D106B" w:rsidP="008D106B">
      <w:pPr>
        <w:pStyle w:val="PargrafodaLista"/>
        <w:numPr>
          <w:ilvl w:val="2"/>
          <w:numId w:val="5"/>
        </w:numPr>
        <w:jc w:val="both"/>
        <w:rPr>
          <w:rFonts w:ascii="Garamond" w:hAnsi="Garamond"/>
          <w:sz w:val="27"/>
          <w:szCs w:val="27"/>
        </w:rPr>
      </w:pPr>
      <w:r w:rsidRPr="008D106B">
        <w:rPr>
          <w:rFonts w:ascii="Garamond" w:hAnsi="Garamond"/>
          <w:sz w:val="27"/>
          <w:szCs w:val="27"/>
        </w:rPr>
        <w:t>ANEXO V</w:t>
      </w:r>
      <w:r>
        <w:rPr>
          <w:rFonts w:ascii="Garamond" w:hAnsi="Garamond"/>
          <w:sz w:val="27"/>
          <w:szCs w:val="27"/>
        </w:rPr>
        <w:t>I</w:t>
      </w:r>
      <w:r w:rsidR="005E75D1">
        <w:rPr>
          <w:rFonts w:ascii="Garamond" w:hAnsi="Garamond"/>
          <w:sz w:val="27"/>
          <w:szCs w:val="27"/>
        </w:rPr>
        <w:t xml:space="preserve"> – Dados Cadastrais.</w:t>
      </w:r>
    </w:p>
    <w:p w:rsidR="005E75D1" w:rsidRPr="005E75D1" w:rsidRDefault="005E75D1" w:rsidP="005E75D1">
      <w:pPr>
        <w:jc w:val="both"/>
        <w:rPr>
          <w:rFonts w:ascii="Garamond" w:hAnsi="Garamond"/>
          <w:sz w:val="27"/>
          <w:szCs w:val="27"/>
        </w:rPr>
      </w:pPr>
    </w:p>
    <w:p w:rsidR="001977A0" w:rsidRDefault="00F4327D" w:rsidP="00F4327D">
      <w:pPr>
        <w:jc w:val="both"/>
        <w:rPr>
          <w:rFonts w:ascii="Garamond" w:hAnsi="Garamond"/>
          <w:sz w:val="27"/>
          <w:szCs w:val="27"/>
        </w:rPr>
      </w:pPr>
      <w:r>
        <w:rPr>
          <w:rFonts w:ascii="Garamond" w:hAnsi="Garamond"/>
          <w:sz w:val="27"/>
          <w:szCs w:val="27"/>
        </w:rPr>
        <w:t xml:space="preserve">Campo Grande, MS, </w:t>
      </w:r>
      <w:r w:rsidR="005E75D1">
        <w:rPr>
          <w:rFonts w:ascii="Garamond" w:hAnsi="Garamond"/>
          <w:sz w:val="27"/>
          <w:szCs w:val="27"/>
        </w:rPr>
        <w:t>19</w:t>
      </w:r>
      <w:r>
        <w:rPr>
          <w:rFonts w:ascii="Garamond" w:hAnsi="Garamond"/>
          <w:sz w:val="27"/>
          <w:szCs w:val="27"/>
        </w:rPr>
        <w:t xml:space="preserve"> de fevereiro de 2024. </w:t>
      </w:r>
    </w:p>
    <w:p w:rsidR="005E75D1" w:rsidRDefault="005E75D1" w:rsidP="00F4327D">
      <w:pPr>
        <w:jc w:val="both"/>
        <w:rPr>
          <w:rFonts w:ascii="Garamond" w:hAnsi="Garamond"/>
          <w:sz w:val="27"/>
          <w:szCs w:val="27"/>
        </w:rPr>
      </w:pPr>
    </w:p>
    <w:p w:rsidR="005E75D1" w:rsidRDefault="005E75D1" w:rsidP="005E75D1">
      <w:pPr>
        <w:spacing w:after="0"/>
        <w:ind w:left="142"/>
        <w:jc w:val="center"/>
        <w:rPr>
          <w:rFonts w:ascii="Garamond" w:hAnsi="Garamond" w:cs="Arial"/>
          <w:b/>
          <w:bCs/>
          <w:color w:val="000000"/>
          <w:sz w:val="24"/>
          <w:szCs w:val="24"/>
        </w:rPr>
      </w:pPr>
    </w:p>
    <w:p w:rsidR="005E75D1" w:rsidRDefault="005E75D1" w:rsidP="005E75D1">
      <w:pPr>
        <w:spacing w:after="0"/>
        <w:ind w:left="142"/>
        <w:jc w:val="center"/>
        <w:rPr>
          <w:rFonts w:ascii="Garamond" w:hAnsi="Garamond" w:cs="Arial"/>
          <w:b/>
          <w:bCs/>
          <w:color w:val="000000"/>
          <w:sz w:val="24"/>
          <w:szCs w:val="24"/>
        </w:rPr>
      </w:pPr>
      <w:r w:rsidRPr="00F053A0">
        <w:rPr>
          <w:rFonts w:ascii="Garamond" w:hAnsi="Garamond" w:cs="Arial"/>
          <w:b/>
          <w:bCs/>
          <w:color w:val="000000"/>
          <w:sz w:val="24"/>
          <w:szCs w:val="24"/>
        </w:rPr>
        <w:t>MARCOS HENRIQUE DERZI WASILEWSKI</w:t>
      </w:r>
    </w:p>
    <w:p w:rsidR="005E75D1" w:rsidRDefault="005E75D1" w:rsidP="005E75D1">
      <w:pPr>
        <w:spacing w:after="0"/>
        <w:ind w:left="142"/>
        <w:jc w:val="center"/>
        <w:rPr>
          <w:rFonts w:ascii="Garamond" w:hAnsi="Garamond" w:cs="Arial"/>
          <w:bCs/>
          <w:color w:val="000000"/>
          <w:sz w:val="24"/>
          <w:szCs w:val="24"/>
        </w:rPr>
      </w:pPr>
      <w:r>
        <w:rPr>
          <w:rFonts w:ascii="Garamond" w:hAnsi="Garamond" w:cs="Arial"/>
          <w:bCs/>
          <w:color w:val="000000"/>
          <w:sz w:val="24"/>
          <w:szCs w:val="24"/>
        </w:rPr>
        <w:t>Diretor-Presidente</w:t>
      </w:r>
    </w:p>
    <w:p w:rsidR="008F24F4" w:rsidRDefault="005E75D1" w:rsidP="005E75D1">
      <w:pPr>
        <w:spacing w:after="0"/>
        <w:ind w:left="142"/>
        <w:jc w:val="center"/>
        <w:rPr>
          <w:rFonts w:ascii="Garamond" w:hAnsi="Garamond"/>
          <w:sz w:val="27"/>
          <w:szCs w:val="27"/>
        </w:rPr>
      </w:pPr>
      <w:r>
        <w:rPr>
          <w:rFonts w:ascii="Garamond" w:hAnsi="Garamond" w:cs="Arial"/>
          <w:bCs/>
          <w:color w:val="000000"/>
          <w:sz w:val="24"/>
          <w:szCs w:val="24"/>
        </w:rPr>
        <w:t>AEM/MS - INMETRO</w:t>
      </w:r>
    </w:p>
    <w:sectPr w:rsidR="008F24F4" w:rsidSect="005B61A4">
      <w:headerReference w:type="default" r:id="rId9"/>
      <w:footerReference w:type="default" r:id="rId10"/>
      <w:pgSz w:w="11906" w:h="16838"/>
      <w:pgMar w:top="2127" w:right="1701" w:bottom="1417" w:left="1701" w:header="708"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7A0" w:rsidRDefault="001977A0" w:rsidP="00291A7F">
      <w:pPr>
        <w:spacing w:after="0" w:line="240" w:lineRule="auto"/>
      </w:pPr>
      <w:r>
        <w:separator/>
      </w:r>
    </w:p>
  </w:endnote>
  <w:endnote w:type="continuationSeparator" w:id="0">
    <w:p w:rsidR="001977A0" w:rsidRDefault="001977A0" w:rsidP="0029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A0" w:rsidRPr="00291A7F" w:rsidRDefault="001977A0"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 xml:space="preserve">Av. Fábio </w:t>
    </w:r>
    <w:proofErr w:type="spellStart"/>
    <w:r w:rsidRPr="00291A7F">
      <w:rPr>
        <w:rFonts w:ascii="Garamond" w:eastAsia="Times New Roman" w:hAnsi="Garamond" w:cs="Times New Roman"/>
        <w:color w:val="0070C0"/>
        <w:sz w:val="24"/>
        <w:szCs w:val="27"/>
        <w:lang w:eastAsia="pt-BR"/>
      </w:rPr>
      <w:t>Zahran</w:t>
    </w:r>
    <w:proofErr w:type="spellEnd"/>
    <w:r w:rsidRPr="00291A7F">
      <w:rPr>
        <w:rFonts w:ascii="Garamond" w:eastAsia="Times New Roman" w:hAnsi="Garamond" w:cs="Times New Roman"/>
        <w:color w:val="0070C0"/>
        <w:sz w:val="24"/>
        <w:szCs w:val="27"/>
        <w:lang w:eastAsia="pt-BR"/>
      </w:rPr>
      <w:t>, 3231 - Jardim América | CEP: 79.080-761 | Campo Grande/MS</w:t>
    </w:r>
  </w:p>
  <w:p w:rsidR="001977A0" w:rsidRPr="00291A7F" w:rsidRDefault="001977A0" w:rsidP="00291A7F">
    <w:pPr>
      <w:autoSpaceDE w:val="0"/>
      <w:autoSpaceDN w:val="0"/>
      <w:adjustRightInd w:val="0"/>
      <w:spacing w:after="0" w:line="240" w:lineRule="auto"/>
      <w:jc w:val="center"/>
      <w:rPr>
        <w:rFonts w:ascii="Garamond" w:eastAsia="Times New Roman" w:hAnsi="Garamond" w:cs="Times New Roman"/>
        <w:color w:val="0070C0"/>
        <w:sz w:val="24"/>
        <w:szCs w:val="27"/>
        <w:lang w:eastAsia="pt-BR"/>
      </w:rPr>
    </w:pPr>
    <w:r w:rsidRPr="00291A7F">
      <w:rPr>
        <w:rFonts w:ascii="Garamond" w:eastAsia="Times New Roman" w:hAnsi="Garamond" w:cs="Times New Roman"/>
        <w:color w:val="0070C0"/>
        <w:sz w:val="24"/>
        <w:szCs w:val="27"/>
        <w:lang w:eastAsia="pt-BR"/>
      </w:rPr>
      <w:t>Fone: (67) 3317-5769 | contratos@aem.ms.gov.br</w:t>
    </w:r>
  </w:p>
  <w:sdt>
    <w:sdtPr>
      <w:id w:val="-1113817182"/>
      <w:docPartObj>
        <w:docPartGallery w:val="Page Numbers (Bottom of Page)"/>
        <w:docPartUnique/>
      </w:docPartObj>
    </w:sdtPr>
    <w:sdtEndPr/>
    <w:sdtContent>
      <w:p w:rsidR="001977A0" w:rsidRDefault="001977A0">
        <w:pPr>
          <w:pStyle w:val="Rodap"/>
          <w:jc w:val="right"/>
        </w:pPr>
        <w:r>
          <w:fldChar w:fldCharType="begin"/>
        </w:r>
        <w:r>
          <w:instrText>PAGE   \* MERGEFORMAT</w:instrText>
        </w:r>
        <w:r>
          <w:fldChar w:fldCharType="separate"/>
        </w:r>
        <w:r w:rsidR="000F28FA">
          <w:rPr>
            <w:noProof/>
          </w:rPr>
          <w:t>6</w:t>
        </w:r>
        <w:r>
          <w:fldChar w:fldCharType="end"/>
        </w:r>
      </w:p>
    </w:sdtContent>
  </w:sdt>
  <w:p w:rsidR="001977A0" w:rsidRDefault="001977A0" w:rsidP="00291A7F">
    <w:pPr>
      <w:pStyle w:val="Rodap"/>
      <w:tabs>
        <w:tab w:val="clear" w:pos="4252"/>
        <w:tab w:val="clear" w:pos="8504"/>
        <w:tab w:val="left" w:pos="214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7A0" w:rsidRDefault="001977A0" w:rsidP="00291A7F">
      <w:pPr>
        <w:spacing w:after="0" w:line="240" w:lineRule="auto"/>
      </w:pPr>
      <w:r>
        <w:separator/>
      </w:r>
    </w:p>
  </w:footnote>
  <w:footnote w:type="continuationSeparator" w:id="0">
    <w:p w:rsidR="001977A0" w:rsidRDefault="001977A0" w:rsidP="00291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7A0" w:rsidRDefault="001977A0" w:rsidP="00291A7F">
    <w:pPr>
      <w:pStyle w:val="Cabealho"/>
      <w:jc w:val="center"/>
      <w:rPr>
        <w:noProof/>
      </w:rPr>
    </w:pPr>
    <w:r w:rsidRPr="004E44EE">
      <w:rPr>
        <w:noProof/>
        <w:lang w:eastAsia="pt-BR"/>
      </w:rPr>
      <w:drawing>
        <wp:inline distT="0" distB="0" distL="0" distR="0">
          <wp:extent cx="857250" cy="714375"/>
          <wp:effectExtent l="0" t="0" r="0" b="952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14375"/>
                  </a:xfrm>
                  <a:prstGeom prst="rect">
                    <a:avLst/>
                  </a:prstGeom>
                  <a:noFill/>
                  <a:ln>
                    <a:noFill/>
                  </a:ln>
                </pic:spPr>
              </pic:pic>
            </a:graphicData>
          </a:graphic>
        </wp:inline>
      </w:drawing>
    </w:r>
    <w:r>
      <w:rPr>
        <w:noProof/>
      </w:rPr>
      <w:t xml:space="preserve">  </w:t>
    </w:r>
    <w:r w:rsidRPr="004E44EE">
      <w:rPr>
        <w:noProof/>
        <w:lang w:eastAsia="pt-BR"/>
      </w:rPr>
      <w:drawing>
        <wp:inline distT="0" distB="0" distL="0" distR="0">
          <wp:extent cx="3162300" cy="714375"/>
          <wp:effectExtent l="0" t="0" r="0" b="952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62300" cy="714375"/>
                  </a:xfrm>
                  <a:prstGeom prst="rect">
                    <a:avLst/>
                  </a:prstGeom>
                  <a:noFill/>
                  <a:ln>
                    <a:noFill/>
                  </a:ln>
                </pic:spPr>
              </pic:pic>
            </a:graphicData>
          </a:graphic>
        </wp:inline>
      </w:drawing>
    </w:r>
  </w:p>
  <w:p w:rsidR="001977A0" w:rsidRDefault="001977A0" w:rsidP="00291A7F">
    <w:pPr>
      <w:pStyle w:val="Cabealho"/>
      <w:jc w:val="center"/>
      <w:rPr>
        <w:rFonts w:ascii="Garamond" w:hAnsi="Garamond"/>
        <w:b/>
        <w:noProof/>
        <w:sz w:val="27"/>
        <w:szCs w:val="2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EB2"/>
    <w:multiLevelType w:val="hybridMultilevel"/>
    <w:tmpl w:val="68EA556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AC1124"/>
    <w:multiLevelType w:val="hybridMultilevel"/>
    <w:tmpl w:val="B3E25B3A"/>
    <w:lvl w:ilvl="0" w:tplc="65FAA5C2">
      <w:start w:val="1"/>
      <w:numFmt w:val="lowerLetter"/>
      <w:lvlText w:val="(%1)"/>
      <w:lvlJc w:val="left"/>
      <w:pPr>
        <w:ind w:left="2535" w:hanging="375"/>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 w15:restartNumberingAfterBreak="0">
    <w:nsid w:val="34851F71"/>
    <w:multiLevelType w:val="hybridMultilevel"/>
    <w:tmpl w:val="D84EBB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CB4C0A"/>
    <w:multiLevelType w:val="hybridMultilevel"/>
    <w:tmpl w:val="A97098C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F1F536B"/>
    <w:multiLevelType w:val="hybridMultilevel"/>
    <w:tmpl w:val="F43429EC"/>
    <w:lvl w:ilvl="0" w:tplc="04160017">
      <w:start w:val="1"/>
      <w:numFmt w:val="lowerLetter"/>
      <w:lvlText w:val="%1)"/>
      <w:lvlJc w:val="left"/>
      <w:pPr>
        <w:ind w:left="2880" w:hanging="360"/>
      </w:pPr>
    </w:lvl>
    <w:lvl w:ilvl="1" w:tplc="04160019" w:tentative="1">
      <w:start w:val="1"/>
      <w:numFmt w:val="lowerLetter"/>
      <w:lvlText w:val="%2."/>
      <w:lvlJc w:val="left"/>
      <w:pPr>
        <w:ind w:left="3600" w:hanging="360"/>
      </w:pPr>
    </w:lvl>
    <w:lvl w:ilvl="2" w:tplc="0416001B" w:tentative="1">
      <w:start w:val="1"/>
      <w:numFmt w:val="lowerRoman"/>
      <w:lvlText w:val="%3."/>
      <w:lvlJc w:val="right"/>
      <w:pPr>
        <w:ind w:left="4320" w:hanging="180"/>
      </w:p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5" w15:restartNumberingAfterBreak="0">
    <w:nsid w:val="4A1F4F3D"/>
    <w:multiLevelType w:val="hybridMultilevel"/>
    <w:tmpl w:val="3852EF28"/>
    <w:lvl w:ilvl="0" w:tplc="04160017">
      <w:start w:val="1"/>
      <w:numFmt w:val="lowerLetter"/>
      <w:lvlText w:val="%1)"/>
      <w:lvlJc w:val="left"/>
      <w:pPr>
        <w:ind w:left="3600" w:hanging="360"/>
      </w:pPr>
    </w:lvl>
    <w:lvl w:ilvl="1" w:tplc="04160019">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6" w15:restartNumberingAfterBreak="0">
    <w:nsid w:val="5B7D16DB"/>
    <w:multiLevelType w:val="hybridMultilevel"/>
    <w:tmpl w:val="F3EAEB0C"/>
    <w:lvl w:ilvl="0" w:tplc="04160017">
      <w:start w:val="1"/>
      <w:numFmt w:val="lowerLetter"/>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abstractNum w:abstractNumId="7" w15:restartNumberingAfterBreak="0">
    <w:nsid w:val="5F3375AC"/>
    <w:multiLevelType w:val="hybridMultilevel"/>
    <w:tmpl w:val="31DE57E6"/>
    <w:lvl w:ilvl="0" w:tplc="8BA8508A">
      <w:start w:val="1"/>
      <w:numFmt w:val="lowerLetter"/>
      <w:lvlText w:val="%1)"/>
      <w:lvlJc w:val="left"/>
      <w:pPr>
        <w:ind w:left="3540" w:hanging="6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8" w15:restartNumberingAfterBreak="0">
    <w:nsid w:val="6ACF58E0"/>
    <w:multiLevelType w:val="multilevel"/>
    <w:tmpl w:val="07E413F8"/>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4320" w:hanging="180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6120" w:hanging="2520"/>
      </w:pPr>
      <w:rPr>
        <w:rFonts w:hint="default"/>
      </w:rPr>
    </w:lvl>
  </w:abstractNum>
  <w:abstractNum w:abstractNumId="9" w15:restartNumberingAfterBreak="0">
    <w:nsid w:val="744668F1"/>
    <w:multiLevelType w:val="multilevel"/>
    <w:tmpl w:val="1BCA6D3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0" w15:restartNumberingAfterBreak="0">
    <w:nsid w:val="761252F6"/>
    <w:multiLevelType w:val="hybridMultilevel"/>
    <w:tmpl w:val="5CFA57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0"/>
  </w:num>
  <w:num w:numId="5">
    <w:abstractNumId w:val="9"/>
  </w:num>
  <w:num w:numId="6">
    <w:abstractNumId w:val="4"/>
  </w:num>
  <w:num w:numId="7">
    <w:abstractNumId w:val="6"/>
  </w:num>
  <w:num w:numId="8">
    <w:abstractNumId w:val="7"/>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EC"/>
    <w:rsid w:val="00007052"/>
    <w:rsid w:val="000F28FA"/>
    <w:rsid w:val="001337C4"/>
    <w:rsid w:val="001977A0"/>
    <w:rsid w:val="00197870"/>
    <w:rsid w:val="001B502C"/>
    <w:rsid w:val="00214ABB"/>
    <w:rsid w:val="0022216C"/>
    <w:rsid w:val="00291A7F"/>
    <w:rsid w:val="00312CDE"/>
    <w:rsid w:val="00366839"/>
    <w:rsid w:val="004B3794"/>
    <w:rsid w:val="005B61A4"/>
    <w:rsid w:val="005E75D1"/>
    <w:rsid w:val="00616305"/>
    <w:rsid w:val="00671ED6"/>
    <w:rsid w:val="00747ABE"/>
    <w:rsid w:val="007A3DD6"/>
    <w:rsid w:val="007F6153"/>
    <w:rsid w:val="008222C3"/>
    <w:rsid w:val="00836431"/>
    <w:rsid w:val="00841003"/>
    <w:rsid w:val="008D106B"/>
    <w:rsid w:val="008F24F4"/>
    <w:rsid w:val="009156BF"/>
    <w:rsid w:val="00920FAA"/>
    <w:rsid w:val="00A238EC"/>
    <w:rsid w:val="00CC18BA"/>
    <w:rsid w:val="00CE5E63"/>
    <w:rsid w:val="00D073F4"/>
    <w:rsid w:val="00D245D2"/>
    <w:rsid w:val="00E07A97"/>
    <w:rsid w:val="00F211A1"/>
    <w:rsid w:val="00F4327D"/>
    <w:rsid w:val="00F45AFE"/>
    <w:rsid w:val="00FD773D"/>
    <w:rsid w:val="00FE1C04"/>
    <w:rsid w:val="00FE2FB0"/>
    <w:rsid w:val="00FF2E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C2412F2"/>
  <w15:chartTrackingRefBased/>
  <w15:docId w15:val="{45E6BB5E-8ECF-4253-B558-C809D101D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F4"/>
  </w:style>
  <w:style w:type="paragraph" w:styleId="Ttulo1">
    <w:name w:val="heading 1"/>
    <w:basedOn w:val="Normal"/>
    <w:next w:val="Normal"/>
    <w:link w:val="Ttulo1Char"/>
    <w:uiPriority w:val="9"/>
    <w:qFormat/>
    <w:rsid w:val="00FD7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291A7F"/>
    <w:pPr>
      <w:tabs>
        <w:tab w:val="center" w:pos="4252"/>
        <w:tab w:val="right" w:pos="8504"/>
      </w:tabs>
      <w:spacing w:after="0" w:line="240" w:lineRule="auto"/>
    </w:pPr>
  </w:style>
  <w:style w:type="character" w:customStyle="1" w:styleId="CabealhoChar">
    <w:name w:val="Cabeçalho Char"/>
    <w:basedOn w:val="Fontepargpadro"/>
    <w:link w:val="Cabealho"/>
    <w:rsid w:val="00291A7F"/>
  </w:style>
  <w:style w:type="paragraph" w:styleId="Rodap">
    <w:name w:val="footer"/>
    <w:basedOn w:val="Normal"/>
    <w:link w:val="RodapChar"/>
    <w:uiPriority w:val="99"/>
    <w:unhideWhenUsed/>
    <w:rsid w:val="00291A7F"/>
    <w:pPr>
      <w:tabs>
        <w:tab w:val="center" w:pos="4252"/>
        <w:tab w:val="right" w:pos="8504"/>
      </w:tabs>
      <w:spacing w:after="0" w:line="240" w:lineRule="auto"/>
    </w:pPr>
  </w:style>
  <w:style w:type="character" w:customStyle="1" w:styleId="RodapChar">
    <w:name w:val="Rodapé Char"/>
    <w:basedOn w:val="Fontepargpadro"/>
    <w:link w:val="Rodap"/>
    <w:uiPriority w:val="99"/>
    <w:rsid w:val="00291A7F"/>
  </w:style>
  <w:style w:type="paragraph" w:styleId="PargrafodaLista">
    <w:name w:val="List Paragraph"/>
    <w:basedOn w:val="Normal"/>
    <w:uiPriority w:val="34"/>
    <w:qFormat/>
    <w:rsid w:val="00291A7F"/>
    <w:pPr>
      <w:ind w:left="720"/>
      <w:contextualSpacing/>
    </w:pPr>
  </w:style>
  <w:style w:type="table" w:styleId="Tabelacomgrade">
    <w:name w:val="Table Grid"/>
    <w:basedOn w:val="Tabelanormal"/>
    <w:uiPriority w:val="39"/>
    <w:rsid w:val="00F21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920FA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20FAA"/>
    <w:rPr>
      <w:rFonts w:ascii="Segoe UI" w:hAnsi="Segoe UI" w:cs="Segoe UI"/>
      <w:sz w:val="18"/>
      <w:szCs w:val="18"/>
    </w:rPr>
  </w:style>
  <w:style w:type="character" w:customStyle="1" w:styleId="Ttulo1Char">
    <w:name w:val="Título 1 Char"/>
    <w:basedOn w:val="Fontepargpadro"/>
    <w:link w:val="Ttulo1"/>
    <w:uiPriority w:val="9"/>
    <w:rsid w:val="00FD773D"/>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FD773D"/>
    <w:pPr>
      <w:outlineLvl w:val="9"/>
    </w:pPr>
    <w:rPr>
      <w:lang w:eastAsia="pt-BR"/>
    </w:rPr>
  </w:style>
  <w:style w:type="character" w:styleId="Hyperlink">
    <w:name w:val="Hyperlink"/>
    <w:basedOn w:val="Fontepargpadro"/>
    <w:uiPriority w:val="99"/>
    <w:unhideWhenUsed/>
    <w:rsid w:val="001978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ltransparencia.gov.br/sancoes/cne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61DAF-F539-4577-ABAE-DFDF0E3C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24</Pages>
  <Words>5134</Words>
  <Characters>27724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Jhonny Cristaldo de Oliveira</dc:creator>
  <cp:keywords/>
  <dc:description/>
  <cp:lastModifiedBy>elbia@aem.ms.gov.br</cp:lastModifiedBy>
  <cp:revision>22</cp:revision>
  <cp:lastPrinted>2024-02-06T15:52:00Z</cp:lastPrinted>
  <dcterms:created xsi:type="dcterms:W3CDTF">2024-01-29T18:05:00Z</dcterms:created>
  <dcterms:modified xsi:type="dcterms:W3CDTF">2024-02-23T16:15:00Z</dcterms:modified>
</cp:coreProperties>
</file>