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61" w:rsidRDefault="00DB2361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CD4286" w:rsidRDefault="00291A7F" w:rsidP="00291A7F">
      <w:pPr>
        <w:jc w:val="center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ESTUDO TÉCNICO PRELIMINAR</w:t>
      </w:r>
    </w:p>
    <w:p w:rsidR="005E3A23" w:rsidRDefault="005E3A23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INFORMAÇÃO BÁSICA 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Pr="00920FAA" w:rsidRDefault="00C1452D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>Processo Administrativo</w:t>
      </w:r>
      <w:r w:rsidR="00291A7F" w:rsidRPr="00920FAA">
        <w:rPr>
          <w:rFonts w:ascii="Garamond" w:hAnsi="Garamond"/>
          <w:b/>
          <w:sz w:val="27"/>
          <w:szCs w:val="27"/>
        </w:rPr>
        <w:t xml:space="preserve"> nº </w:t>
      </w:r>
      <w:r>
        <w:rPr>
          <w:rFonts w:ascii="Garamond" w:hAnsi="Garamond"/>
          <w:b/>
          <w:sz w:val="27"/>
          <w:szCs w:val="27"/>
        </w:rPr>
        <w:t>83/026.136/2024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>DESCRIÇÃO DA NECESSIDADE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0FD" w:rsidRPr="00FE10FD" w:rsidRDefault="00291A7F" w:rsidP="00FE10FD">
      <w:pPr>
        <w:pStyle w:val="PargrafodaLista"/>
        <w:numPr>
          <w:ilvl w:val="1"/>
          <w:numId w:val="2"/>
        </w:numPr>
        <w:ind w:left="993" w:hanging="709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 xml:space="preserve">A necessidade do serviço justifica-se </w:t>
      </w:r>
      <w:r w:rsidR="00FE10FD" w:rsidRPr="00FE10FD">
        <w:rPr>
          <w:rFonts w:ascii="Garamond" w:hAnsi="Garamond"/>
          <w:sz w:val="27"/>
          <w:szCs w:val="27"/>
        </w:rPr>
        <w:t>em razão da necessidade de</w:t>
      </w:r>
      <w:r w:rsidR="00FE10FD">
        <w:rPr>
          <w:rFonts w:ascii="Garamond" w:hAnsi="Garamond"/>
          <w:sz w:val="27"/>
          <w:szCs w:val="27"/>
        </w:rPr>
        <w:t xml:space="preserve"> </w:t>
      </w:r>
      <w:r w:rsidR="00FE10FD" w:rsidRPr="00FE10FD">
        <w:rPr>
          <w:rFonts w:ascii="Garamond" w:hAnsi="Garamond"/>
          <w:sz w:val="27"/>
          <w:szCs w:val="27"/>
        </w:rPr>
        <w:t>manutenção das atividades</w:t>
      </w:r>
      <w:r w:rsidR="00FE10FD">
        <w:rPr>
          <w:rFonts w:ascii="Garamond" w:hAnsi="Garamond"/>
          <w:sz w:val="27"/>
          <w:szCs w:val="27"/>
        </w:rPr>
        <w:t xml:space="preserve"> acreditadas do </w:t>
      </w:r>
      <w:proofErr w:type="spellStart"/>
      <w:r w:rsidR="00FE10FD">
        <w:rPr>
          <w:rFonts w:ascii="Garamond" w:hAnsi="Garamond"/>
          <w:sz w:val="27"/>
          <w:szCs w:val="27"/>
        </w:rPr>
        <w:t>Lacmass</w:t>
      </w:r>
      <w:proofErr w:type="spellEnd"/>
      <w:r w:rsidR="00FE10FD">
        <w:rPr>
          <w:rFonts w:ascii="Garamond" w:hAnsi="Garamond"/>
          <w:sz w:val="27"/>
          <w:szCs w:val="27"/>
        </w:rPr>
        <w:t xml:space="preserve"> junto à </w:t>
      </w:r>
      <w:r w:rsidR="00FE10FD" w:rsidRPr="00FE10FD">
        <w:rPr>
          <w:rFonts w:ascii="Garamond" w:hAnsi="Garamond"/>
          <w:sz w:val="27"/>
          <w:szCs w:val="27"/>
        </w:rPr>
        <w:t xml:space="preserve">CGCRE/Inmetro. </w:t>
      </w:r>
    </w:p>
    <w:p w:rsidR="00FE10FD" w:rsidRPr="00FE10FD" w:rsidRDefault="00FE10FD" w:rsidP="00FE10FD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FE10FD" w:rsidRPr="00FE10FD" w:rsidRDefault="00FE10FD" w:rsidP="00FE10FD">
      <w:pPr>
        <w:pStyle w:val="PargrafodaLista"/>
        <w:numPr>
          <w:ilvl w:val="1"/>
          <w:numId w:val="2"/>
        </w:numPr>
        <w:ind w:left="993" w:hanging="709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sz w:val="27"/>
          <w:szCs w:val="27"/>
        </w:rPr>
        <w:t>Ressalta-se, que, e</w:t>
      </w:r>
      <w:r w:rsidRPr="00FE10FD">
        <w:rPr>
          <w:rFonts w:ascii="Garamond" w:hAnsi="Garamond"/>
          <w:sz w:val="27"/>
          <w:szCs w:val="27"/>
        </w:rPr>
        <w:t>ste ensaio é obr</w:t>
      </w:r>
      <w:r>
        <w:rPr>
          <w:rFonts w:ascii="Garamond" w:hAnsi="Garamond"/>
          <w:sz w:val="27"/>
          <w:szCs w:val="27"/>
        </w:rPr>
        <w:t xml:space="preserve">igatório e demonstra que nossos </w:t>
      </w:r>
      <w:r w:rsidRPr="00FE10FD">
        <w:rPr>
          <w:rFonts w:ascii="Garamond" w:hAnsi="Garamond"/>
          <w:sz w:val="27"/>
          <w:szCs w:val="27"/>
        </w:rPr>
        <w:t>resultados de calibração estão compatíveis com os valore</w:t>
      </w:r>
      <w:r>
        <w:rPr>
          <w:rFonts w:ascii="Garamond" w:hAnsi="Garamond"/>
          <w:sz w:val="27"/>
          <w:szCs w:val="27"/>
        </w:rPr>
        <w:t xml:space="preserve">s de referência </w:t>
      </w:r>
      <w:r w:rsidRPr="00FE10FD">
        <w:rPr>
          <w:rFonts w:ascii="Garamond" w:hAnsi="Garamond"/>
          <w:sz w:val="27"/>
          <w:szCs w:val="27"/>
        </w:rPr>
        <w:t>dos padrões nacionais. Possibilitando estimar os erros e as incertezas dos instrumentos de medição, garantindo assim a rastreabilidade e a confiabilidade das medições realizadas, objetivando manter a continuidade e a qualidade dos serviços prestados pelo AEM/MS à sociedade.</w:t>
      </w:r>
    </w:p>
    <w:p w:rsidR="00291A7F" w:rsidRPr="00291A7F" w:rsidRDefault="00291A7F" w:rsidP="00291A7F">
      <w:pPr>
        <w:pStyle w:val="PargrafodaLista"/>
        <w:rPr>
          <w:rFonts w:ascii="Garamond" w:hAnsi="Garamond"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>Deste modo, a referida contratação v</w:t>
      </w:r>
      <w:r w:rsidR="00841003">
        <w:rPr>
          <w:rFonts w:ascii="Garamond" w:hAnsi="Garamond"/>
          <w:sz w:val="27"/>
          <w:szCs w:val="27"/>
        </w:rPr>
        <w:t>isa garantir a qualidade e o boa</w:t>
      </w:r>
      <w:r w:rsidRPr="00291A7F">
        <w:rPr>
          <w:rFonts w:ascii="Garamond" w:hAnsi="Garamond"/>
          <w:sz w:val="27"/>
          <w:szCs w:val="27"/>
        </w:rPr>
        <w:t xml:space="preserve"> prestação de serviço público, assegurando a integridade </w:t>
      </w:r>
      <w:r w:rsidR="00841003">
        <w:rPr>
          <w:rFonts w:ascii="Garamond" w:hAnsi="Garamond"/>
          <w:sz w:val="27"/>
          <w:szCs w:val="27"/>
        </w:rPr>
        <w:t>do papel exercido pela</w:t>
      </w:r>
      <w:r w:rsidRPr="00291A7F">
        <w:rPr>
          <w:rFonts w:ascii="Garamond" w:hAnsi="Garamond"/>
          <w:sz w:val="27"/>
          <w:szCs w:val="27"/>
        </w:rPr>
        <w:t xml:space="preserve"> AEM/MS.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ÁREA REQUISITANTE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3E0F35" w:rsidRDefault="00FE10FD" w:rsidP="003E0F3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Nilton Pinto Rodrigues – Diretor de Laboratórios</w:t>
      </w:r>
      <w:r w:rsidR="003E0F35">
        <w:rPr>
          <w:rFonts w:ascii="Garamond" w:hAnsi="Garamond"/>
          <w:sz w:val="27"/>
          <w:szCs w:val="27"/>
        </w:rPr>
        <w:t>.</w:t>
      </w:r>
    </w:p>
    <w:p w:rsidR="003E0F35" w:rsidRDefault="003E0F35" w:rsidP="003E0F35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Pr="003E0F35" w:rsidRDefault="00FE10FD" w:rsidP="003E0F3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Alex </w:t>
      </w:r>
      <w:proofErr w:type="spellStart"/>
      <w:r>
        <w:rPr>
          <w:rFonts w:ascii="Garamond" w:hAnsi="Garamond"/>
          <w:sz w:val="27"/>
          <w:szCs w:val="27"/>
        </w:rPr>
        <w:t>Balero</w:t>
      </w:r>
      <w:proofErr w:type="spellEnd"/>
      <w:r>
        <w:rPr>
          <w:rFonts w:ascii="Garamond" w:hAnsi="Garamond"/>
          <w:sz w:val="27"/>
          <w:szCs w:val="27"/>
        </w:rPr>
        <w:t xml:space="preserve"> Lessa </w:t>
      </w:r>
      <w:r w:rsidR="00841003" w:rsidRPr="003E0F35">
        <w:rPr>
          <w:rFonts w:ascii="Garamond" w:hAnsi="Garamond"/>
          <w:sz w:val="27"/>
          <w:szCs w:val="27"/>
        </w:rPr>
        <w:t xml:space="preserve">- </w:t>
      </w:r>
      <w:r w:rsidR="003E0F35" w:rsidRPr="003E0F35">
        <w:rPr>
          <w:rFonts w:ascii="Garamond" w:hAnsi="Garamond"/>
          <w:sz w:val="27"/>
          <w:szCs w:val="27"/>
        </w:rPr>
        <w:t xml:space="preserve">Gerente de </w:t>
      </w:r>
      <w:r>
        <w:rPr>
          <w:rFonts w:ascii="Garamond" w:hAnsi="Garamond"/>
          <w:sz w:val="27"/>
          <w:szCs w:val="27"/>
        </w:rPr>
        <w:t>Laboratórios e Calibração e Ensaios</w:t>
      </w:r>
      <w:r w:rsidR="00841003" w:rsidRPr="003E0F35">
        <w:rPr>
          <w:rFonts w:ascii="Garamond" w:hAnsi="Garamond"/>
          <w:sz w:val="27"/>
          <w:szCs w:val="27"/>
        </w:rPr>
        <w:t xml:space="preserve"> 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DESCRIÇÃO DOS REQUISITOS DE CONTRATAÇÃO</w:t>
      </w:r>
    </w:p>
    <w:p w:rsidR="007A3DD6" w:rsidRPr="00291A7F" w:rsidRDefault="007A3DD6" w:rsidP="007A3DD6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DOS REQUISITOS LEGAIS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Deverão ser observadas todas as normas atinentes à execução do objeto dos autos, legislação específica aplicável aos serviços especificados bem como normas ambientais aplicáveis.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lastRenderedPageBreak/>
        <w:t xml:space="preserve">A CONTRATADA deverá providenciar a imediata substituição de qualquer equipamento em desconformidade com os requisitos técnicos estabelecidos. </w:t>
      </w:r>
    </w:p>
    <w:p w:rsidR="007A3DD6" w:rsidRPr="007A3DD6" w:rsidRDefault="007A3DD6" w:rsidP="007A3DD6">
      <w:pPr>
        <w:pStyle w:val="PargrafodaLista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nomear preposto para, durante o período de vigência, representá-lo na execução </w:t>
      </w:r>
      <w:r w:rsidR="00920FAA">
        <w:rPr>
          <w:rFonts w:ascii="Garamond" w:hAnsi="Garamond"/>
          <w:sz w:val="27"/>
          <w:szCs w:val="27"/>
        </w:rPr>
        <w:t>da contratação</w:t>
      </w:r>
      <w:r w:rsidRPr="007A3DD6">
        <w:rPr>
          <w:rFonts w:ascii="Garamond" w:hAnsi="Garamond"/>
          <w:sz w:val="27"/>
          <w:szCs w:val="27"/>
        </w:rPr>
        <w:t>, nos termos descritos neste Estudo Técnico Preliminar.</w:t>
      </w:r>
    </w:p>
    <w:p w:rsidR="005E3A23" w:rsidRPr="007A3DD6" w:rsidRDefault="005E3A23" w:rsidP="007A3DD6">
      <w:pPr>
        <w:pStyle w:val="PargrafodaLista"/>
        <w:rPr>
          <w:rFonts w:ascii="Garamond" w:hAnsi="Garamond"/>
          <w:sz w:val="27"/>
          <w:szCs w:val="27"/>
        </w:rPr>
      </w:pPr>
    </w:p>
    <w:p w:rsidR="00FE2FB0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DOS </w:t>
      </w:r>
      <w:r w:rsidR="003E0F35" w:rsidRPr="007A3DD6">
        <w:rPr>
          <w:rFonts w:ascii="Garamond" w:hAnsi="Garamond"/>
          <w:b/>
          <w:sz w:val="27"/>
          <w:szCs w:val="27"/>
        </w:rPr>
        <w:t xml:space="preserve">REQUISITOS </w:t>
      </w:r>
      <w:r w:rsidR="003E0F35">
        <w:rPr>
          <w:rFonts w:ascii="Garamond" w:hAnsi="Garamond"/>
          <w:b/>
          <w:sz w:val="27"/>
          <w:szCs w:val="27"/>
        </w:rPr>
        <w:t xml:space="preserve">PARA EXECUÇÃO </w:t>
      </w:r>
      <w:r w:rsidRPr="007A3DD6">
        <w:rPr>
          <w:rFonts w:ascii="Garamond" w:hAnsi="Garamond"/>
          <w:b/>
          <w:sz w:val="27"/>
          <w:szCs w:val="27"/>
        </w:rPr>
        <w:t>DO SERVIÇO</w:t>
      </w:r>
    </w:p>
    <w:p w:rsidR="007A3DD6" w:rsidRDefault="007A3DD6" w:rsidP="00FE2FB0">
      <w:pPr>
        <w:pStyle w:val="PargrafodaLista"/>
        <w:ind w:left="851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 </w:t>
      </w: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empresa contratada </w:t>
      </w:r>
      <w:r w:rsidR="005E3A23" w:rsidRPr="007A3DD6">
        <w:rPr>
          <w:rFonts w:ascii="Garamond" w:hAnsi="Garamond"/>
          <w:sz w:val="27"/>
          <w:szCs w:val="27"/>
        </w:rPr>
        <w:t xml:space="preserve">deverá </w:t>
      </w:r>
      <w:r w:rsidR="00FE10FD" w:rsidRPr="00FE10FD">
        <w:rPr>
          <w:rFonts w:ascii="Garamond" w:hAnsi="Garamond"/>
          <w:sz w:val="27"/>
          <w:szCs w:val="27"/>
        </w:rPr>
        <w:t>ser acreditada pela CGCRE/Inmetro segundo a norma ABNT NBR ISO/IEC 17043 e ser integrante da Rede Brasileira de Calibração (RBC) ou Laboratório Internacionalmente Reconhecido, cujo escopo de sua acreditação possibilite a calibração do item para o qual foi contratada, e deverá possuir Capacidade de Medição e Calibração (CMC) compatível com a incerteza requerida para calibração dos instrumentos em ques</w:t>
      </w:r>
      <w:r w:rsidR="00FE10FD">
        <w:rPr>
          <w:rFonts w:ascii="Garamond" w:hAnsi="Garamond"/>
          <w:sz w:val="27"/>
          <w:szCs w:val="27"/>
        </w:rPr>
        <w:t xml:space="preserve">tão, quando esta for solicitada, </w:t>
      </w:r>
      <w:r w:rsidR="00FE10FD" w:rsidRPr="00FE10FD">
        <w:rPr>
          <w:rFonts w:ascii="Garamond" w:hAnsi="Garamond"/>
          <w:sz w:val="27"/>
          <w:szCs w:val="27"/>
        </w:rPr>
        <w:t>com escopo compreendido entre 1mg até 50kg.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Durante a execução do serviço, os funcionários da contratada deverão observar, no trato com os servidores e com o público em geral, a urbanidade e os bons costumes de comportamento, tais como: pontualidade, cooperação, respeito mútuo, discrição e zelo com o patrimônio público. </w:t>
      </w:r>
    </w:p>
    <w:p w:rsidR="007A3DD6" w:rsidRPr="007A3DD6" w:rsidRDefault="007A3DD6" w:rsidP="00FE2FB0">
      <w:pPr>
        <w:pStyle w:val="PargrafodaLista"/>
        <w:ind w:left="1701"/>
        <w:rPr>
          <w:rFonts w:ascii="Garamond" w:hAnsi="Garamond"/>
          <w:sz w:val="27"/>
          <w:szCs w:val="27"/>
        </w:rPr>
      </w:pPr>
    </w:p>
    <w:p w:rsidR="007A3DD6" w:rsidRDefault="007A3DD6" w:rsidP="00841003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observar a legislação ambiental bem como o arcabouço legal inerente à execução da atividade objeto </w:t>
      </w:r>
      <w:r w:rsidR="00920FAA">
        <w:rPr>
          <w:rFonts w:ascii="Garamond" w:hAnsi="Garamond"/>
          <w:sz w:val="27"/>
          <w:szCs w:val="27"/>
        </w:rPr>
        <w:t>da futura contratação</w:t>
      </w:r>
      <w:r w:rsidRPr="007A3DD6">
        <w:rPr>
          <w:rFonts w:ascii="Garamond" w:hAnsi="Garamond"/>
          <w:sz w:val="27"/>
          <w:szCs w:val="27"/>
        </w:rPr>
        <w:t>.</w:t>
      </w:r>
    </w:p>
    <w:p w:rsidR="005E3A23" w:rsidRPr="005E3A23" w:rsidRDefault="005E3A23" w:rsidP="005E3A23">
      <w:pPr>
        <w:pStyle w:val="PargrafodaLista"/>
        <w:rPr>
          <w:rFonts w:ascii="Garamond" w:hAnsi="Garamond"/>
          <w:sz w:val="27"/>
          <w:szCs w:val="27"/>
        </w:rPr>
      </w:pPr>
    </w:p>
    <w:p w:rsidR="007A3DD6" w:rsidRDefault="005E3A2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5E3A23">
        <w:rPr>
          <w:rFonts w:ascii="Garamond" w:hAnsi="Garamond"/>
          <w:sz w:val="27"/>
          <w:szCs w:val="27"/>
        </w:rPr>
        <w:t>A execução contratual observará as rotinas especificadas na requisição, neste termo e seus anexos</w:t>
      </w:r>
      <w:r w:rsidR="007A3DD6" w:rsidRPr="007A3DD6">
        <w:rPr>
          <w:rFonts w:ascii="Garamond" w:hAnsi="Garamond"/>
          <w:sz w:val="27"/>
          <w:szCs w:val="27"/>
        </w:rPr>
        <w:t>.</w:t>
      </w:r>
    </w:p>
    <w:p w:rsidR="006042EC" w:rsidRDefault="006042EC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DOS REQUISITOS DE SEGURANÇA </w:t>
      </w:r>
    </w:p>
    <w:p w:rsidR="00FE1C04" w:rsidRDefault="00FE1C04" w:rsidP="00FE1C04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Os funcionários da contratada deverão adequar-se às regras de segurança da circulação e identificação do INSS, bem como à legislação pertinente. </w:t>
      </w:r>
    </w:p>
    <w:p w:rsidR="00E50373" w:rsidRDefault="00E50373" w:rsidP="00E50373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2FB0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lastRenderedPageBreak/>
        <w:t>A CONTRATADA deverá fornecer aos empregados os equipamentos de segurança necessários à execução dos serviços.</w:t>
      </w:r>
    </w:p>
    <w:p w:rsidR="005E3A23" w:rsidRPr="00FE2FB0" w:rsidRDefault="005E3A23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 DOS CRITÉRIOS PARA PRÁTICAS DE SUSTENTABILIDADE </w:t>
      </w:r>
    </w:p>
    <w:p w:rsidR="00F211A1" w:rsidRPr="00FE1C04" w:rsidRDefault="00F211A1" w:rsidP="00F211A1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A empresa a ser contratada será responsável pela destinação ambientalmente correta para os recipientes e as embalagens utilizadas, obedecendo à legislação e orientações relativas ao compromisso com o meio ambiente.</w:t>
      </w:r>
    </w:p>
    <w:p w:rsidR="00FE1C04" w:rsidRDefault="00FE1C04" w:rsidP="00FE1C04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LEVANTAMENTO DE MERCADO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Para a contratação em tela </w:t>
      </w:r>
      <w:r w:rsidR="007F6153">
        <w:rPr>
          <w:rFonts w:ascii="Garamond" w:hAnsi="Garamond"/>
          <w:sz w:val="27"/>
          <w:szCs w:val="27"/>
        </w:rPr>
        <w:t>serão</w:t>
      </w:r>
      <w:r w:rsidRPr="00FE1C04">
        <w:rPr>
          <w:rFonts w:ascii="Garamond" w:hAnsi="Garamond"/>
          <w:sz w:val="27"/>
          <w:szCs w:val="27"/>
        </w:rPr>
        <w:t xml:space="preserve"> analisados processos similares feitos por outros órgãos e entidades, por meio de pesquisa no âmbito de pregões e contratações públicas através do site https://www.gov.br /compras/, bem como demais contratações realizadas por este órgão, com objetivo de identificar a existência de novas metodologias, tecnologias ou inovações que melhor atendam às necessidades da Administração.</w:t>
      </w:r>
    </w:p>
    <w:p w:rsidR="006042EC" w:rsidRPr="00FE1C04" w:rsidRDefault="006042EC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DESCRIÇÃO DA SOLUÇÃO COMO UM TODO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Pr="00FE1C04" w:rsidRDefault="005E3A23" w:rsidP="007F6153">
      <w:pPr>
        <w:pStyle w:val="PargrafodaLista"/>
        <w:numPr>
          <w:ilvl w:val="1"/>
          <w:numId w:val="2"/>
        </w:numPr>
        <w:ind w:left="1134" w:hanging="708"/>
        <w:jc w:val="both"/>
        <w:rPr>
          <w:rFonts w:ascii="Garamond" w:hAnsi="Garamond"/>
          <w:sz w:val="27"/>
          <w:szCs w:val="27"/>
        </w:rPr>
      </w:pPr>
      <w:r w:rsidRPr="005E3A23">
        <w:rPr>
          <w:rFonts w:ascii="Garamond" w:hAnsi="Garamond"/>
          <w:sz w:val="27"/>
          <w:szCs w:val="27"/>
        </w:rPr>
        <w:t xml:space="preserve">Contratação </w:t>
      </w:r>
      <w:r w:rsidR="00E50373" w:rsidRPr="00E50373">
        <w:rPr>
          <w:rFonts w:ascii="Garamond" w:hAnsi="Garamond"/>
          <w:sz w:val="27"/>
          <w:szCs w:val="27"/>
        </w:rPr>
        <w:t>de Empresa Acreditada junto à CGCRE para realização de Programa de Ensaio de Proficiência em massa (peso padrão) bianual ocorrendo a primeira no ano de 2024 atendendo as necessidades da ABNT ISO IEC 17043, em conformidade com a NIT- Dicla-026, conforme especificações e quantitativos constantes em Termo de Referência, para atender a Agência Estadual de Metrologia de Mato Grosso do Sul – AEM/MS</w:t>
      </w:r>
      <w:r w:rsidR="00FE1C04" w:rsidRPr="00FE1C04">
        <w:rPr>
          <w:rFonts w:ascii="Garamond" w:hAnsi="Garamond"/>
          <w:sz w:val="27"/>
          <w:szCs w:val="27"/>
        </w:rPr>
        <w:t>.</w:t>
      </w:r>
    </w:p>
    <w:p w:rsidR="007A3DD6" w:rsidRDefault="007A3DD6" w:rsidP="007A3DD6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ESTIMATIVA DAS QUANTIDADES A SEREM CONTRATADAS</w:t>
      </w:r>
    </w:p>
    <w:p w:rsidR="00BC4D46" w:rsidRDefault="00996A62" w:rsidP="00996A62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 </w:t>
      </w:r>
    </w:p>
    <w:p w:rsidR="00E50373" w:rsidRPr="00E50373" w:rsidRDefault="00E50373" w:rsidP="00E50373">
      <w:pPr>
        <w:jc w:val="center"/>
        <w:rPr>
          <w:rFonts w:ascii="Garamond" w:hAnsi="Garamond" w:cs="Calibri"/>
          <w:b/>
          <w:sz w:val="27"/>
          <w:szCs w:val="27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349"/>
        <w:gridCol w:w="1347"/>
        <w:gridCol w:w="1441"/>
      </w:tblGrid>
      <w:tr w:rsidR="00E50373" w:rsidRPr="00E50373" w:rsidTr="00C44996">
        <w:trPr>
          <w:jc w:val="center"/>
        </w:trPr>
        <w:tc>
          <w:tcPr>
            <w:tcW w:w="641" w:type="dxa"/>
            <w:shd w:val="clear" w:color="auto" w:fill="F2F2F2"/>
          </w:tcPr>
          <w:p w:rsidR="00E50373" w:rsidRPr="00E50373" w:rsidRDefault="00E50373" w:rsidP="00C4499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50373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6271" w:type="dxa"/>
            <w:shd w:val="clear" w:color="auto" w:fill="F2F2F2"/>
          </w:tcPr>
          <w:p w:rsidR="00E50373" w:rsidRPr="00E50373" w:rsidRDefault="00E50373" w:rsidP="00C4499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50373">
              <w:rPr>
                <w:rFonts w:ascii="Garamond" w:hAnsi="Garamond"/>
                <w:b/>
                <w:sz w:val="24"/>
                <w:szCs w:val="24"/>
              </w:rPr>
              <w:t>DESCRIÇÃO</w:t>
            </w:r>
          </w:p>
        </w:tc>
        <w:tc>
          <w:tcPr>
            <w:tcW w:w="637" w:type="dxa"/>
            <w:shd w:val="clear" w:color="auto" w:fill="F2F2F2"/>
          </w:tcPr>
          <w:p w:rsidR="00E50373" w:rsidRPr="00E50373" w:rsidRDefault="00E50373" w:rsidP="00C4499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50373">
              <w:rPr>
                <w:rFonts w:ascii="Garamond" w:hAnsi="Garamond"/>
                <w:b/>
                <w:sz w:val="24"/>
                <w:szCs w:val="24"/>
              </w:rPr>
              <w:t>QTDE</w:t>
            </w:r>
          </w:p>
        </w:tc>
        <w:tc>
          <w:tcPr>
            <w:tcW w:w="1455" w:type="dxa"/>
            <w:shd w:val="clear" w:color="auto" w:fill="F2F2F2"/>
          </w:tcPr>
          <w:p w:rsidR="00E50373" w:rsidRPr="00E50373" w:rsidRDefault="00E50373" w:rsidP="00C4499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50373">
              <w:rPr>
                <w:rFonts w:ascii="Garamond" w:hAnsi="Garamond"/>
                <w:b/>
                <w:sz w:val="24"/>
                <w:szCs w:val="24"/>
              </w:rPr>
              <w:t>PARCELA</w:t>
            </w:r>
          </w:p>
        </w:tc>
      </w:tr>
      <w:tr w:rsidR="00E50373" w:rsidRPr="00E50373" w:rsidTr="00C44996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E50373" w:rsidRPr="00E50373" w:rsidRDefault="00E50373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50373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E50373" w:rsidRPr="00E50373" w:rsidRDefault="00E50373" w:rsidP="00C44996">
            <w:pPr>
              <w:tabs>
                <w:tab w:val="left" w:pos="3945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E50373">
              <w:rPr>
                <w:rFonts w:ascii="Garamond" w:hAnsi="Garamond"/>
                <w:sz w:val="24"/>
                <w:szCs w:val="24"/>
              </w:rPr>
              <w:t>ENSAIO DE PROFICIENCIA - Em massas dentro do escopo do laboratório que é de 1 mg até 50 kg, a ser escolhido pelo contratante, conforme programa em andamento no site da contratante.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50373" w:rsidRPr="00E50373" w:rsidRDefault="00E50373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50373">
              <w:rPr>
                <w:rFonts w:ascii="Garamond" w:hAnsi="Garamond"/>
                <w:sz w:val="24"/>
                <w:szCs w:val="24"/>
              </w:rPr>
              <w:t>3 (TRÊS)</w:t>
            </w:r>
          </w:p>
          <w:p w:rsidR="00E50373" w:rsidRPr="00E50373" w:rsidRDefault="00E50373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50373">
              <w:rPr>
                <w:rFonts w:ascii="Garamond" w:hAnsi="Garamond"/>
                <w:sz w:val="24"/>
                <w:szCs w:val="24"/>
              </w:rPr>
              <w:t>UNIDADE</w:t>
            </w:r>
          </w:p>
        </w:tc>
        <w:tc>
          <w:tcPr>
            <w:tcW w:w="1455" w:type="dxa"/>
            <w:vAlign w:val="center"/>
          </w:tcPr>
          <w:p w:rsidR="00E50373" w:rsidRPr="00E50373" w:rsidRDefault="00E50373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50373">
              <w:rPr>
                <w:rFonts w:ascii="Garamond" w:hAnsi="Garamond"/>
                <w:sz w:val="24"/>
                <w:szCs w:val="24"/>
              </w:rPr>
              <w:t>3 (TRÊS)</w:t>
            </w:r>
          </w:p>
          <w:p w:rsidR="00E50373" w:rsidRPr="00E50373" w:rsidRDefault="00E50373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50373">
              <w:rPr>
                <w:rFonts w:ascii="Garamond" w:hAnsi="Garamond"/>
                <w:sz w:val="24"/>
                <w:szCs w:val="24"/>
              </w:rPr>
              <w:t>PARCELAS</w:t>
            </w:r>
          </w:p>
        </w:tc>
      </w:tr>
    </w:tbl>
    <w:p w:rsidR="00F2054A" w:rsidRDefault="00F2054A" w:rsidP="00F2054A">
      <w:pPr>
        <w:pStyle w:val="PargrafodaLista"/>
        <w:numPr>
          <w:ilvl w:val="1"/>
          <w:numId w:val="2"/>
        </w:numPr>
        <w:ind w:left="1134" w:hanging="708"/>
        <w:jc w:val="both"/>
        <w:rPr>
          <w:rFonts w:ascii="Garamond" w:hAnsi="Garamond"/>
          <w:sz w:val="27"/>
          <w:szCs w:val="27"/>
        </w:rPr>
      </w:pPr>
      <w:r w:rsidRPr="00F2054A">
        <w:rPr>
          <w:rFonts w:ascii="Garamond" w:hAnsi="Garamond"/>
          <w:sz w:val="27"/>
          <w:szCs w:val="27"/>
        </w:rPr>
        <w:lastRenderedPageBreak/>
        <w:t xml:space="preserve">O </w:t>
      </w:r>
      <w:r w:rsidR="00E50373" w:rsidRPr="00E50373">
        <w:rPr>
          <w:rFonts w:ascii="Garamond" w:hAnsi="Garamond"/>
          <w:sz w:val="27"/>
          <w:szCs w:val="27"/>
        </w:rPr>
        <w:t>serviço será realizado de acordo com a demanda do setor requisitante</w:t>
      </w:r>
    </w:p>
    <w:p w:rsidR="00F2054A" w:rsidRPr="00F2054A" w:rsidRDefault="00F2054A" w:rsidP="00F2054A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ESTIMATIVA DO VALOR DA CONTRATAÇÃO </w:t>
      </w:r>
    </w:p>
    <w:p w:rsidR="00BC4D46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Estima-se a quantia </w:t>
      </w:r>
      <w:r w:rsidR="00161010">
        <w:rPr>
          <w:rFonts w:ascii="Garamond" w:hAnsi="Garamond"/>
          <w:sz w:val="27"/>
          <w:szCs w:val="27"/>
        </w:rPr>
        <w:t xml:space="preserve">total </w:t>
      </w:r>
      <w:r w:rsidRPr="00FE1C04">
        <w:rPr>
          <w:rFonts w:ascii="Garamond" w:hAnsi="Garamond"/>
          <w:sz w:val="27"/>
          <w:szCs w:val="27"/>
        </w:rPr>
        <w:t xml:space="preserve">de </w:t>
      </w:r>
      <w:r w:rsidR="00161010" w:rsidRPr="00161010">
        <w:rPr>
          <w:rFonts w:ascii="Garamond" w:hAnsi="Garamond"/>
          <w:b/>
          <w:sz w:val="27"/>
          <w:szCs w:val="27"/>
        </w:rPr>
        <w:t xml:space="preserve">R$ </w:t>
      </w:r>
      <w:r w:rsidR="007A22CA">
        <w:rPr>
          <w:rFonts w:ascii="Garamond" w:hAnsi="Garamond"/>
          <w:b/>
          <w:sz w:val="27"/>
          <w:szCs w:val="27"/>
        </w:rPr>
        <w:t>5.844,00</w:t>
      </w:r>
      <w:r w:rsidR="00161010" w:rsidRPr="00161010">
        <w:rPr>
          <w:rFonts w:ascii="Garamond" w:hAnsi="Garamond"/>
          <w:b/>
          <w:sz w:val="27"/>
          <w:szCs w:val="27"/>
        </w:rPr>
        <w:t xml:space="preserve"> (</w:t>
      </w:r>
      <w:r w:rsidR="007A22CA">
        <w:rPr>
          <w:rFonts w:ascii="Garamond" w:hAnsi="Garamond"/>
          <w:b/>
          <w:sz w:val="27"/>
          <w:szCs w:val="27"/>
        </w:rPr>
        <w:t>cinco mil e oitocentos e quarenta e quatro reais</w:t>
      </w:r>
      <w:bookmarkStart w:id="0" w:name="_GoBack"/>
      <w:bookmarkEnd w:id="0"/>
      <w:r w:rsidR="00161010" w:rsidRPr="00161010">
        <w:rPr>
          <w:rFonts w:ascii="Garamond" w:hAnsi="Garamond"/>
          <w:b/>
          <w:sz w:val="27"/>
          <w:szCs w:val="27"/>
        </w:rPr>
        <w:t>)</w:t>
      </w:r>
      <w:r w:rsidR="007F6153">
        <w:rPr>
          <w:rFonts w:ascii="Garamond" w:hAnsi="Garamond"/>
          <w:sz w:val="27"/>
          <w:szCs w:val="27"/>
        </w:rPr>
        <w:t>, r</w:t>
      </w:r>
      <w:r w:rsidRPr="00FE1C04">
        <w:rPr>
          <w:rFonts w:ascii="Garamond" w:hAnsi="Garamond"/>
          <w:sz w:val="27"/>
          <w:szCs w:val="27"/>
        </w:rPr>
        <w:t>essalta-se que, o valor informado é estimativo e não indica qualquer compromisso futuro para a Agência Estadual de Metrologia de Mato Grosso do Sul – AEM/MS</w:t>
      </w:r>
      <w:r>
        <w:rPr>
          <w:rFonts w:ascii="Garamond" w:hAnsi="Garamond"/>
          <w:sz w:val="27"/>
          <w:szCs w:val="27"/>
        </w:rPr>
        <w:t xml:space="preserve">.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JUSTIFICATIVA PARA O PARCELAMENTO OU NÃO DA SOLUÇÃO</w:t>
      </w:r>
    </w:p>
    <w:p w:rsidR="00BC4D46" w:rsidRPr="00FE1C04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161010" w:rsidRDefault="00FE1C04" w:rsidP="0016101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Em virtude das características técnicas da solução </w:t>
      </w:r>
      <w:r w:rsidR="00161010">
        <w:rPr>
          <w:rFonts w:ascii="Garamond" w:hAnsi="Garamond"/>
          <w:sz w:val="27"/>
          <w:szCs w:val="27"/>
        </w:rPr>
        <w:t>torna-se viável e necessário</w:t>
      </w:r>
      <w:r w:rsidRPr="00FE1C04">
        <w:rPr>
          <w:rFonts w:ascii="Garamond" w:hAnsi="Garamond"/>
          <w:sz w:val="27"/>
          <w:szCs w:val="27"/>
        </w:rPr>
        <w:t xml:space="preserve"> dividi-la em partes</w:t>
      </w:r>
      <w:r w:rsidR="00161010">
        <w:rPr>
          <w:rFonts w:ascii="Garamond" w:hAnsi="Garamond"/>
          <w:sz w:val="27"/>
          <w:szCs w:val="27"/>
        </w:rPr>
        <w:t>, a qual dependerá da demanda apresentada pelo setor requisitante</w:t>
      </w:r>
      <w:r w:rsidRPr="00FE1C04">
        <w:rPr>
          <w:rFonts w:ascii="Garamond" w:hAnsi="Garamond"/>
          <w:sz w:val="27"/>
          <w:szCs w:val="27"/>
        </w:rPr>
        <w:t xml:space="preserve">. </w:t>
      </w:r>
    </w:p>
    <w:p w:rsidR="00161010" w:rsidRDefault="00161010" w:rsidP="0016101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161010" w:rsidRPr="00161010" w:rsidRDefault="00161010" w:rsidP="00161010">
      <w:pPr>
        <w:pStyle w:val="PargrafodaLista"/>
        <w:numPr>
          <w:ilvl w:val="1"/>
          <w:numId w:val="2"/>
        </w:numPr>
        <w:ind w:left="1134" w:hanging="708"/>
        <w:jc w:val="both"/>
        <w:rPr>
          <w:rFonts w:ascii="Garamond" w:hAnsi="Garamond"/>
          <w:sz w:val="27"/>
          <w:szCs w:val="27"/>
        </w:rPr>
      </w:pPr>
      <w:r w:rsidRPr="00161010">
        <w:rPr>
          <w:rFonts w:ascii="Garamond" w:hAnsi="Garamond"/>
          <w:sz w:val="27"/>
          <w:szCs w:val="27"/>
        </w:rPr>
        <w:t xml:space="preserve">A execução do serviço prosseguirá nos seguintes moldes: </w:t>
      </w:r>
    </w:p>
    <w:p w:rsidR="00161010" w:rsidRPr="00161010" w:rsidRDefault="00161010" w:rsidP="00161010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Garamond" w:hAnsi="Garamond"/>
          <w:sz w:val="27"/>
          <w:szCs w:val="27"/>
        </w:rPr>
      </w:pPr>
      <w:r w:rsidRPr="00161010">
        <w:rPr>
          <w:rFonts w:ascii="Garamond" w:hAnsi="Garamond"/>
          <w:sz w:val="27"/>
          <w:szCs w:val="27"/>
        </w:rPr>
        <w:t xml:space="preserve">O serviço será realizado nos anos de 2024; 2026 e 2028; </w:t>
      </w:r>
    </w:p>
    <w:p w:rsidR="00161010" w:rsidRPr="00161010" w:rsidRDefault="00161010" w:rsidP="00161010">
      <w:pPr>
        <w:ind w:left="1134"/>
        <w:jc w:val="both"/>
        <w:rPr>
          <w:rFonts w:ascii="Garamond" w:hAnsi="Garamond"/>
          <w:sz w:val="27"/>
          <w:szCs w:val="27"/>
        </w:rPr>
      </w:pPr>
    </w:p>
    <w:p w:rsidR="00161010" w:rsidRPr="00161010" w:rsidRDefault="00161010" w:rsidP="00161010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Garamond" w:hAnsi="Garamond"/>
          <w:sz w:val="27"/>
          <w:szCs w:val="27"/>
        </w:rPr>
      </w:pPr>
      <w:r w:rsidRPr="00161010">
        <w:rPr>
          <w:rFonts w:ascii="Garamond" w:hAnsi="Garamond"/>
          <w:sz w:val="27"/>
          <w:szCs w:val="27"/>
        </w:rPr>
        <w:t xml:space="preserve">A contratada deverá emitir e encaminhar a AE/MS relatórios finais, até o primeiro semestre do ano subsequente ao da realização de cada serviço; </w:t>
      </w:r>
    </w:p>
    <w:p w:rsidR="00161010" w:rsidRPr="00161010" w:rsidRDefault="00161010" w:rsidP="00161010">
      <w:pPr>
        <w:pStyle w:val="PargrafodaLista"/>
        <w:ind w:left="1134"/>
        <w:rPr>
          <w:rFonts w:ascii="Garamond" w:hAnsi="Garamond"/>
          <w:sz w:val="27"/>
          <w:szCs w:val="27"/>
        </w:rPr>
      </w:pPr>
    </w:p>
    <w:p w:rsidR="00161010" w:rsidRDefault="00161010" w:rsidP="00161010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Garamond" w:hAnsi="Garamond"/>
          <w:sz w:val="27"/>
          <w:szCs w:val="27"/>
        </w:rPr>
      </w:pPr>
      <w:r w:rsidRPr="00161010">
        <w:rPr>
          <w:rFonts w:ascii="Garamond" w:hAnsi="Garamond"/>
          <w:sz w:val="27"/>
          <w:szCs w:val="27"/>
        </w:rPr>
        <w:t>Os relatórios finais deverão serem encaminhados da seguinte maneira:</w:t>
      </w:r>
    </w:p>
    <w:p w:rsidR="00161010" w:rsidRDefault="00161010" w:rsidP="00161010">
      <w:pPr>
        <w:pStyle w:val="PargrafodaLista"/>
        <w:rPr>
          <w:rFonts w:ascii="Garamond" w:hAnsi="Garamond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4785"/>
      </w:tblGrid>
      <w:tr w:rsidR="00161010" w:rsidRPr="00161010" w:rsidTr="00161010">
        <w:trPr>
          <w:jc w:val="center"/>
        </w:trPr>
        <w:tc>
          <w:tcPr>
            <w:tcW w:w="3499" w:type="dxa"/>
            <w:shd w:val="clear" w:color="auto" w:fill="9CC2E5"/>
            <w:vAlign w:val="center"/>
          </w:tcPr>
          <w:p w:rsidR="00161010" w:rsidRPr="00161010" w:rsidRDefault="00161010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1010">
              <w:rPr>
                <w:rFonts w:ascii="Garamond" w:hAnsi="Garamond"/>
                <w:sz w:val="24"/>
                <w:szCs w:val="24"/>
              </w:rPr>
              <w:t>ANO DA REALIZAÇÃO DO SERVIÇO</w:t>
            </w:r>
          </w:p>
        </w:tc>
        <w:tc>
          <w:tcPr>
            <w:tcW w:w="4785" w:type="dxa"/>
            <w:shd w:val="clear" w:color="auto" w:fill="9CC2E5"/>
            <w:vAlign w:val="center"/>
          </w:tcPr>
          <w:p w:rsidR="00161010" w:rsidRPr="00161010" w:rsidRDefault="00161010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1010">
              <w:rPr>
                <w:rFonts w:ascii="Garamond" w:hAnsi="Garamond"/>
                <w:sz w:val="24"/>
                <w:szCs w:val="24"/>
              </w:rPr>
              <w:t>PERÍODO DE ENTREGA DO RELATÓRIO FINAL CORRESPONDENTE</w:t>
            </w:r>
          </w:p>
        </w:tc>
      </w:tr>
      <w:tr w:rsidR="00161010" w:rsidRPr="00161010" w:rsidTr="00161010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161010" w:rsidRPr="00161010" w:rsidRDefault="00161010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1010">
              <w:rPr>
                <w:rFonts w:ascii="Garamond" w:hAnsi="Garamond"/>
                <w:sz w:val="24"/>
                <w:szCs w:val="24"/>
              </w:rPr>
              <w:t>2024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61010" w:rsidRPr="00161010" w:rsidRDefault="00161010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1010">
              <w:rPr>
                <w:rFonts w:ascii="Garamond" w:hAnsi="Garamond"/>
                <w:sz w:val="24"/>
                <w:szCs w:val="24"/>
              </w:rPr>
              <w:t>ATÉ PRIMEIRO SEMESTRE DE 2025</w:t>
            </w:r>
          </w:p>
        </w:tc>
      </w:tr>
      <w:tr w:rsidR="00161010" w:rsidRPr="00161010" w:rsidTr="00161010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161010" w:rsidRPr="00161010" w:rsidRDefault="00161010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1010">
              <w:rPr>
                <w:rFonts w:ascii="Garamond" w:hAnsi="Garamond"/>
                <w:sz w:val="24"/>
                <w:szCs w:val="24"/>
              </w:rPr>
              <w:t>2026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61010" w:rsidRPr="00161010" w:rsidRDefault="00161010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1010">
              <w:rPr>
                <w:rFonts w:ascii="Garamond" w:hAnsi="Garamond"/>
                <w:sz w:val="24"/>
                <w:szCs w:val="24"/>
              </w:rPr>
              <w:t>ATÉ PRIMEIRO SEMESTRE DE 2027</w:t>
            </w:r>
          </w:p>
        </w:tc>
      </w:tr>
      <w:tr w:rsidR="00161010" w:rsidRPr="00161010" w:rsidTr="00161010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161010" w:rsidRPr="00161010" w:rsidRDefault="00161010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1010">
              <w:rPr>
                <w:rFonts w:ascii="Garamond" w:hAnsi="Garamond"/>
                <w:sz w:val="24"/>
                <w:szCs w:val="24"/>
              </w:rPr>
              <w:t>2028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61010" w:rsidRPr="00161010" w:rsidRDefault="00161010" w:rsidP="00C449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1010">
              <w:rPr>
                <w:rFonts w:ascii="Garamond" w:hAnsi="Garamond"/>
                <w:sz w:val="24"/>
                <w:szCs w:val="24"/>
              </w:rPr>
              <w:t>ATÉ PRIMEIRO SEMESTRE DE 2029</w:t>
            </w:r>
          </w:p>
        </w:tc>
      </w:tr>
    </w:tbl>
    <w:p w:rsidR="006042EC" w:rsidRPr="006042EC" w:rsidRDefault="006042EC" w:rsidP="006042EC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Tal procedimento não representará restrição do caráter competitivo da licitação, pois existem diversas empresas no mercado capazes de prover o serviço completo, quantidade suficiente para oportunizar a igualdade de condições entre os diversos possíveis concorrentes.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P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lastRenderedPageBreak/>
        <w:t>CONTRATAÇÕES CORRELATAS E/OU INTERDEPENDENTES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Não há contratações que guardam relação</w:t>
      </w:r>
      <w:r w:rsidR="006042EC">
        <w:rPr>
          <w:rFonts w:ascii="Garamond" w:hAnsi="Garamond"/>
          <w:sz w:val="27"/>
          <w:szCs w:val="27"/>
        </w:rPr>
        <w:t xml:space="preserve"> ou </w:t>
      </w:r>
      <w:r w:rsidRPr="00CE5E63">
        <w:rPr>
          <w:rFonts w:ascii="Garamond" w:hAnsi="Garamond"/>
          <w:sz w:val="27"/>
          <w:szCs w:val="27"/>
        </w:rPr>
        <w:t>afinidade com o objeto de compra/contratação pretendida.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ALINHAMENTO ENTRE A CONTRATAÇÃO E O PLANEJAMENTO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C7313B">
      <w:pPr>
        <w:pStyle w:val="PargrafodaLista"/>
        <w:numPr>
          <w:ilvl w:val="1"/>
          <w:numId w:val="2"/>
        </w:numPr>
        <w:jc w:val="both"/>
        <w:rPr>
          <w:rFonts w:ascii="Garamond" w:hAnsi="Garamond"/>
          <w:sz w:val="27"/>
          <w:szCs w:val="27"/>
        </w:rPr>
      </w:pPr>
      <w:r w:rsidRPr="006042EC">
        <w:rPr>
          <w:rFonts w:ascii="Garamond" w:hAnsi="Garamond"/>
          <w:sz w:val="27"/>
          <w:szCs w:val="27"/>
        </w:rPr>
        <w:t>A contratação pretendida está alinh</w:t>
      </w:r>
      <w:r w:rsidR="006042EC">
        <w:rPr>
          <w:rFonts w:ascii="Garamond" w:hAnsi="Garamond"/>
          <w:sz w:val="27"/>
          <w:szCs w:val="27"/>
        </w:rPr>
        <w:t>ada ao Plano de Aplicação 2024.</w:t>
      </w:r>
    </w:p>
    <w:p w:rsidR="00496BF9" w:rsidRDefault="00496BF9" w:rsidP="00496BF9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BENEFÍCIOS A SEREM ALCANÇADOS COM A CONTRATAÇÃO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Garantir a qualidade e o bom estado da infraestrutura das respectivas áreas de prestação de serviço público, assegurando a integridade</w:t>
      </w:r>
      <w:r w:rsidR="00D073F4">
        <w:rPr>
          <w:rFonts w:ascii="Garamond" w:hAnsi="Garamond"/>
          <w:sz w:val="27"/>
          <w:szCs w:val="27"/>
        </w:rPr>
        <w:t xml:space="preserve"> e </w:t>
      </w:r>
      <w:r w:rsidR="00D073F4" w:rsidRPr="00CE5E63">
        <w:rPr>
          <w:rFonts w:ascii="Garamond" w:hAnsi="Garamond"/>
          <w:sz w:val="27"/>
          <w:szCs w:val="27"/>
        </w:rPr>
        <w:t>qualidade</w:t>
      </w:r>
      <w:r w:rsidRPr="00CE5E63">
        <w:rPr>
          <w:rFonts w:ascii="Garamond" w:hAnsi="Garamond"/>
          <w:sz w:val="27"/>
          <w:szCs w:val="27"/>
        </w:rPr>
        <w:t xml:space="preserve"> </w:t>
      </w:r>
      <w:r w:rsidR="00D073F4">
        <w:rPr>
          <w:rFonts w:ascii="Garamond" w:hAnsi="Garamond"/>
          <w:sz w:val="27"/>
          <w:szCs w:val="27"/>
        </w:rPr>
        <w:t>nos serviços promovidos pela</w:t>
      </w:r>
      <w:r w:rsidRPr="00CE5E63">
        <w:rPr>
          <w:rFonts w:ascii="Garamond" w:hAnsi="Garamond"/>
          <w:sz w:val="27"/>
          <w:szCs w:val="27"/>
        </w:rPr>
        <w:t xml:space="preserve"> AEM/MS</w:t>
      </w:r>
      <w:r>
        <w:rPr>
          <w:rFonts w:ascii="Garamond" w:hAnsi="Garamond"/>
          <w:sz w:val="27"/>
          <w:szCs w:val="27"/>
        </w:rPr>
        <w:t>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PROVIDÊNCIAS A SEREM ADOTADAS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Não se verifica a necessidade de providências específicas a serem adotadas pela Administração previamente à celebração da contratação, nem quanto à capacitação de servidores ou de empregados para fiscalização e gestão contratual ou adequação do ambiente da organização. </w:t>
      </w:r>
    </w:p>
    <w:p w:rsidR="006042EC" w:rsidRDefault="006042EC" w:rsidP="006042EC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POSSÍVEIS IMPACTOS AMBIENTAIS</w:t>
      </w:r>
    </w:p>
    <w:p w:rsidR="00FE2FB0" w:rsidRPr="00CE5E63" w:rsidRDefault="00FE2FB0" w:rsidP="00FE2FB0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CE5E63" w:rsidRPr="00D073F4" w:rsidRDefault="00CE5E63" w:rsidP="00D073F4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Cs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Quanto aos critérios de sustentabilidade, a contratação pretendida se enquadra nos índices de sustentabilidade monitorados pela AEM/MS, sendo que </w:t>
      </w:r>
      <w:r w:rsidR="00D073F4">
        <w:rPr>
          <w:rFonts w:ascii="Garamond" w:hAnsi="Garamond"/>
          <w:sz w:val="27"/>
          <w:szCs w:val="27"/>
        </w:rPr>
        <w:t xml:space="preserve">a </w:t>
      </w:r>
      <w:r w:rsidR="00D073F4" w:rsidRPr="00D073F4">
        <w:rPr>
          <w:rFonts w:ascii="Garamond" w:hAnsi="Garamond"/>
          <w:bCs/>
          <w:sz w:val="27"/>
          <w:szCs w:val="27"/>
        </w:rPr>
        <w:t xml:space="preserve">Diretora Técnica </w:t>
      </w:r>
      <w:r w:rsidRPr="00D073F4">
        <w:rPr>
          <w:rFonts w:ascii="Garamond" w:hAnsi="Garamond"/>
          <w:sz w:val="27"/>
          <w:szCs w:val="27"/>
        </w:rPr>
        <w:t>fiscalizará para o bom desempenho das atividades contratadas.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DECLARAÇÃO DE VIABILIDADE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Esta equipe de planejamento declara viável </w:t>
      </w:r>
      <w:r w:rsidR="000119B1" w:rsidRPr="00CE5E63">
        <w:rPr>
          <w:rFonts w:ascii="Garamond" w:hAnsi="Garamond"/>
          <w:sz w:val="27"/>
          <w:szCs w:val="27"/>
        </w:rPr>
        <w:t>está</w:t>
      </w:r>
      <w:r w:rsidR="00DB2361">
        <w:rPr>
          <w:rFonts w:ascii="Garamond" w:hAnsi="Garamond"/>
          <w:sz w:val="27"/>
          <w:szCs w:val="27"/>
        </w:rPr>
        <w:t xml:space="preserve"> contratação, e entende-se que, em razão da contratação apresentada e deste Estudo Técnico Preliminar, que seja feita por meio de</w:t>
      </w:r>
      <w:r w:rsidR="009F1765">
        <w:rPr>
          <w:rFonts w:ascii="Garamond" w:hAnsi="Garamond"/>
          <w:sz w:val="27"/>
          <w:szCs w:val="27"/>
        </w:rPr>
        <w:t xml:space="preserve"> dispensa de</w:t>
      </w:r>
      <w:r w:rsidR="00DB2361">
        <w:rPr>
          <w:rFonts w:ascii="Garamond" w:hAnsi="Garamond"/>
          <w:sz w:val="27"/>
          <w:szCs w:val="27"/>
        </w:rPr>
        <w:t xml:space="preserve"> licitação atendendo aos princípios da administração pública e das normas vigentes. </w:t>
      </w:r>
    </w:p>
    <w:p w:rsidR="00DB2361" w:rsidRDefault="00DB2361" w:rsidP="00DB2361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9F1765" w:rsidRDefault="009F1765" w:rsidP="00DB2361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lastRenderedPageBreak/>
        <w:t xml:space="preserve">JUSTIFICATIVA DA VIABILIDADE </w:t>
      </w:r>
    </w:p>
    <w:p w:rsidR="00CE5E63" w:rsidRPr="00CE5E63" w:rsidRDefault="00CE5E63" w:rsidP="00CE5E63">
      <w:pPr>
        <w:pStyle w:val="PargrafodaLista"/>
        <w:rPr>
          <w:rFonts w:ascii="Garamond" w:hAnsi="Garamond"/>
          <w:b/>
          <w:sz w:val="27"/>
          <w:szCs w:val="27"/>
        </w:rPr>
      </w:pPr>
    </w:p>
    <w:p w:rsidR="006042EC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O presente estudo técnico preliminar está em conformidade com os requisitos administrativos necessários ao cumprimento do objeto. </w:t>
      </w:r>
    </w:p>
    <w:p w:rsidR="006042EC" w:rsidRDefault="006042EC" w:rsidP="006042EC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No mais, atende adequadamente às demandas formuladas, os benefícios pretendidos são adequados, os custos previstos são compatíveis, caracterizam a economicidade, e os riscos envolvidos são administráveis, sendo assim declaramos ser viável a contratação proposta. </w:t>
      </w:r>
    </w:p>
    <w:p w:rsidR="00496BF9" w:rsidRPr="00496BF9" w:rsidRDefault="00496BF9" w:rsidP="00496BF9">
      <w:pPr>
        <w:pStyle w:val="PargrafodaLista"/>
        <w:rPr>
          <w:rFonts w:ascii="Garamond" w:hAnsi="Garamond"/>
          <w:sz w:val="27"/>
          <w:szCs w:val="27"/>
        </w:rPr>
      </w:pPr>
    </w:p>
    <w:p w:rsidR="00CE5E63" w:rsidRDefault="00841003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Campo Grande, MS, </w:t>
      </w:r>
      <w:r w:rsidR="003E0F35">
        <w:rPr>
          <w:rFonts w:ascii="Garamond" w:hAnsi="Garamond"/>
          <w:color w:val="000000"/>
          <w:sz w:val="24"/>
          <w:szCs w:val="24"/>
        </w:rPr>
        <w:t>06</w:t>
      </w:r>
      <w:r w:rsidR="00CE5E63" w:rsidRPr="00CE5E63">
        <w:rPr>
          <w:rFonts w:ascii="Garamond" w:hAnsi="Garamond"/>
          <w:color w:val="000000"/>
          <w:sz w:val="24"/>
          <w:szCs w:val="24"/>
        </w:rPr>
        <w:t xml:space="preserve"> de </w:t>
      </w:r>
      <w:r w:rsidR="003E0F35">
        <w:rPr>
          <w:rFonts w:ascii="Garamond" w:hAnsi="Garamond"/>
          <w:color w:val="000000"/>
          <w:sz w:val="24"/>
          <w:szCs w:val="24"/>
        </w:rPr>
        <w:t>março</w:t>
      </w:r>
      <w:r w:rsidR="00CE5E63" w:rsidRPr="00CE5E63">
        <w:rPr>
          <w:rFonts w:ascii="Garamond" w:hAnsi="Garamond"/>
          <w:color w:val="000000"/>
          <w:sz w:val="24"/>
          <w:szCs w:val="24"/>
        </w:rPr>
        <w:t xml:space="preserve"> de 2024.</w:t>
      </w:r>
    </w:p>
    <w:p w:rsidR="00841003" w:rsidRPr="00CE5E63" w:rsidRDefault="00841003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</w:p>
    <w:p w:rsidR="009F1765" w:rsidRPr="009F1765" w:rsidRDefault="009F1765" w:rsidP="009F1765">
      <w:pPr>
        <w:spacing w:after="0" w:line="240" w:lineRule="auto"/>
        <w:ind w:left="142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</w:p>
    <w:p w:rsidR="009F1765" w:rsidRPr="009F1765" w:rsidRDefault="009F1765" w:rsidP="009F1765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  <w:r w:rsidRPr="009F1765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 xml:space="preserve">Alex </w:t>
      </w:r>
      <w:proofErr w:type="spellStart"/>
      <w:r w:rsidRPr="009F1765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Balero</w:t>
      </w:r>
      <w:proofErr w:type="spellEnd"/>
      <w:r w:rsidRPr="009F1765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 xml:space="preserve"> Lessa</w:t>
      </w:r>
    </w:p>
    <w:p w:rsidR="009F1765" w:rsidRPr="009F1765" w:rsidRDefault="009F1765" w:rsidP="009F1765">
      <w:pPr>
        <w:spacing w:after="0" w:line="240" w:lineRule="auto"/>
        <w:jc w:val="center"/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</w:pPr>
      <w:r w:rsidRPr="009F1765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Gerente de Laboratório e Calibração e Ensaios</w:t>
      </w:r>
    </w:p>
    <w:p w:rsidR="009F1765" w:rsidRPr="009F1765" w:rsidRDefault="009F1765" w:rsidP="009F1765">
      <w:pPr>
        <w:spacing w:after="0" w:line="240" w:lineRule="auto"/>
        <w:jc w:val="center"/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</w:pPr>
      <w:r w:rsidRPr="009F1765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AEM/MS - INMETRO</w:t>
      </w:r>
    </w:p>
    <w:p w:rsidR="009F1765" w:rsidRPr="009F1765" w:rsidRDefault="009F1765" w:rsidP="009F1765">
      <w:pPr>
        <w:spacing w:after="0" w:line="240" w:lineRule="auto"/>
        <w:jc w:val="center"/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</w:pPr>
    </w:p>
    <w:p w:rsidR="009F1765" w:rsidRPr="009F1765" w:rsidRDefault="009F1765" w:rsidP="009F1765">
      <w:pPr>
        <w:spacing w:after="0" w:line="240" w:lineRule="auto"/>
        <w:jc w:val="center"/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</w:pPr>
    </w:p>
    <w:p w:rsidR="009F1765" w:rsidRPr="009F1765" w:rsidRDefault="009F1765" w:rsidP="009F1765">
      <w:pPr>
        <w:spacing w:after="0" w:line="240" w:lineRule="auto"/>
        <w:jc w:val="center"/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</w:pPr>
    </w:p>
    <w:p w:rsidR="009F1765" w:rsidRPr="009F1765" w:rsidRDefault="009F1765" w:rsidP="009F1765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  <w:r w:rsidRPr="009F1765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Nilton Pinto Rodrigues</w:t>
      </w:r>
    </w:p>
    <w:p w:rsidR="009F1765" w:rsidRPr="009F1765" w:rsidRDefault="009F1765" w:rsidP="009F1765">
      <w:pPr>
        <w:spacing w:after="0" w:line="240" w:lineRule="auto"/>
        <w:jc w:val="center"/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</w:pPr>
      <w:r w:rsidRPr="009F1765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Diretor de Laboratórios</w:t>
      </w:r>
    </w:p>
    <w:p w:rsidR="009F1765" w:rsidRPr="009F1765" w:rsidRDefault="009F1765" w:rsidP="009F1765">
      <w:pPr>
        <w:spacing w:after="0" w:line="240" w:lineRule="auto"/>
        <w:jc w:val="center"/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</w:pPr>
      <w:r w:rsidRPr="009F1765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AEM/MS - INMETRO</w:t>
      </w:r>
    </w:p>
    <w:p w:rsidR="00CE5E63" w:rsidRPr="003E0F35" w:rsidRDefault="00CE5E63" w:rsidP="003E0F35">
      <w:pPr>
        <w:jc w:val="both"/>
        <w:rPr>
          <w:rFonts w:ascii="Garamond" w:hAnsi="Garamond"/>
          <w:b/>
          <w:sz w:val="27"/>
          <w:szCs w:val="27"/>
        </w:rPr>
      </w:pPr>
    </w:p>
    <w:sectPr w:rsidR="00CE5E63" w:rsidRPr="003E0F35" w:rsidSect="00BC4D46">
      <w:headerReference w:type="default" r:id="rId8"/>
      <w:footerReference w:type="default" r:id="rId9"/>
      <w:pgSz w:w="11906" w:h="16838"/>
      <w:pgMar w:top="2127" w:right="1701" w:bottom="1417" w:left="1701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38" w:rsidRDefault="004E2138" w:rsidP="00291A7F">
      <w:pPr>
        <w:spacing w:after="0" w:line="240" w:lineRule="auto"/>
      </w:pPr>
      <w:r>
        <w:separator/>
      </w:r>
    </w:p>
  </w:endnote>
  <w:endnote w:type="continuationSeparator" w:id="0">
    <w:p w:rsidR="004E2138" w:rsidRDefault="004E2138" w:rsidP="0029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 xml:space="preserve">Av. Fábio </w:t>
    </w:r>
    <w:proofErr w:type="spellStart"/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Zahran</w:t>
    </w:r>
    <w:proofErr w:type="spellEnd"/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, 3231 - Jardim América | CEP: 79.080-761 | Campo Grande/MS</w:t>
    </w:r>
  </w:p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Fone: (67) 3317-5769 | contratos@aem.ms.gov.br</w:t>
    </w:r>
  </w:p>
  <w:sdt>
    <w:sdtPr>
      <w:id w:val="-1113817182"/>
      <w:docPartObj>
        <w:docPartGallery w:val="Page Numbers (Bottom of Page)"/>
        <w:docPartUnique/>
      </w:docPartObj>
    </w:sdtPr>
    <w:sdtEndPr/>
    <w:sdtContent>
      <w:p w:rsidR="00291A7F" w:rsidRDefault="00291A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CA">
          <w:rPr>
            <w:noProof/>
          </w:rPr>
          <w:t>6</w:t>
        </w:r>
        <w:r>
          <w:fldChar w:fldCharType="end"/>
        </w:r>
      </w:p>
    </w:sdtContent>
  </w:sdt>
  <w:p w:rsidR="00291A7F" w:rsidRDefault="00291A7F" w:rsidP="00291A7F">
    <w:pPr>
      <w:pStyle w:val="Rodap"/>
      <w:tabs>
        <w:tab w:val="clear" w:pos="4252"/>
        <w:tab w:val="clear" w:pos="8504"/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38" w:rsidRDefault="004E2138" w:rsidP="00291A7F">
      <w:pPr>
        <w:spacing w:after="0" w:line="240" w:lineRule="auto"/>
      </w:pPr>
      <w:r>
        <w:separator/>
      </w:r>
    </w:p>
  </w:footnote>
  <w:footnote w:type="continuationSeparator" w:id="0">
    <w:p w:rsidR="004E2138" w:rsidRDefault="004E2138" w:rsidP="0029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BC72E5" w:rsidRDefault="00291A7F" w:rsidP="00291A7F">
    <w:pPr>
      <w:pStyle w:val="Cabealho"/>
      <w:jc w:val="center"/>
    </w:pPr>
    <w:r w:rsidRPr="004E44EE">
      <w:rPr>
        <w:noProof/>
        <w:lang w:eastAsia="pt-BR"/>
      </w:rPr>
      <w:drawing>
        <wp:inline distT="0" distB="0" distL="0" distR="0">
          <wp:extent cx="857250" cy="714375"/>
          <wp:effectExtent l="0" t="0" r="0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4E44EE">
      <w:rPr>
        <w:noProof/>
        <w:lang w:eastAsia="pt-BR"/>
      </w:rPr>
      <w:drawing>
        <wp:inline distT="0" distB="0" distL="0" distR="0">
          <wp:extent cx="3162300" cy="71437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1EB2"/>
    <w:multiLevelType w:val="hybridMultilevel"/>
    <w:tmpl w:val="68EA5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1EBA"/>
    <w:multiLevelType w:val="multilevel"/>
    <w:tmpl w:val="D56E6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2" w15:restartNumberingAfterBreak="0">
    <w:nsid w:val="51142B26"/>
    <w:multiLevelType w:val="multilevel"/>
    <w:tmpl w:val="30A0F15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697559"/>
    <w:multiLevelType w:val="hybridMultilevel"/>
    <w:tmpl w:val="495A80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F58E0"/>
    <w:multiLevelType w:val="multilevel"/>
    <w:tmpl w:val="07E41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C"/>
    <w:rsid w:val="000119B1"/>
    <w:rsid w:val="00161010"/>
    <w:rsid w:val="001B502C"/>
    <w:rsid w:val="00291A7F"/>
    <w:rsid w:val="002D2669"/>
    <w:rsid w:val="002E52D5"/>
    <w:rsid w:val="003E0F35"/>
    <w:rsid w:val="00496BF9"/>
    <w:rsid w:val="004E2138"/>
    <w:rsid w:val="005E3A23"/>
    <w:rsid w:val="006042EC"/>
    <w:rsid w:val="007A22CA"/>
    <w:rsid w:val="007A3DD6"/>
    <w:rsid w:val="007F6153"/>
    <w:rsid w:val="008222C3"/>
    <w:rsid w:val="00841003"/>
    <w:rsid w:val="00920FAA"/>
    <w:rsid w:val="00996A62"/>
    <w:rsid w:val="009F1765"/>
    <w:rsid w:val="00A13998"/>
    <w:rsid w:val="00A238EC"/>
    <w:rsid w:val="00BC4D46"/>
    <w:rsid w:val="00BE5486"/>
    <w:rsid w:val="00C1452D"/>
    <w:rsid w:val="00CE5E63"/>
    <w:rsid w:val="00D073F4"/>
    <w:rsid w:val="00D245D2"/>
    <w:rsid w:val="00DB2361"/>
    <w:rsid w:val="00E07A97"/>
    <w:rsid w:val="00E50373"/>
    <w:rsid w:val="00F2054A"/>
    <w:rsid w:val="00F211A1"/>
    <w:rsid w:val="00FE10FD"/>
    <w:rsid w:val="00FE1C04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4589"/>
  <w15:chartTrackingRefBased/>
  <w15:docId w15:val="{45E6BB5E-8ECF-4253-B558-C809D10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A7F"/>
  </w:style>
  <w:style w:type="paragraph" w:styleId="Rodap">
    <w:name w:val="footer"/>
    <w:basedOn w:val="Normal"/>
    <w:link w:val="RodapChar"/>
    <w:uiPriority w:val="99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A7F"/>
  </w:style>
  <w:style w:type="paragraph" w:styleId="PargrafodaLista">
    <w:name w:val="List Paragraph"/>
    <w:basedOn w:val="Normal"/>
    <w:uiPriority w:val="34"/>
    <w:qFormat/>
    <w:rsid w:val="00291A7F"/>
    <w:pPr>
      <w:ind w:left="720"/>
      <w:contextualSpacing/>
    </w:pPr>
  </w:style>
  <w:style w:type="table" w:styleId="Tabelacomgrade">
    <w:name w:val="Table Grid"/>
    <w:basedOn w:val="Tabelanormal"/>
    <w:uiPriority w:val="39"/>
    <w:rsid w:val="00F2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A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rsid w:val="00BC4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8CE1-6A8E-4FC0-92DD-EDE88789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Cristaldo de Oliveira</dc:creator>
  <cp:keywords/>
  <dc:description/>
  <cp:lastModifiedBy>Elizandra da Silva Morilho</cp:lastModifiedBy>
  <cp:revision>10</cp:revision>
  <cp:lastPrinted>2024-03-14T15:07:00Z</cp:lastPrinted>
  <dcterms:created xsi:type="dcterms:W3CDTF">2024-03-13T14:44:00Z</dcterms:created>
  <dcterms:modified xsi:type="dcterms:W3CDTF">2024-06-24T15:25:00Z</dcterms:modified>
</cp:coreProperties>
</file>