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jc w:val="center"/>
        <w:rPr>
          <w:b/>
          <w:bCs/>
          <w:sz w:val="24"/>
          <w:szCs w:val="24"/>
        </w:rPr>
      </w:pPr>
      <w:r w:rsidRPr="00276D6C">
        <w:rPr>
          <w:b/>
          <w:bCs/>
          <w:sz w:val="24"/>
          <w:szCs w:val="24"/>
        </w:rPr>
        <w:t>EDITAL</w:t>
      </w:r>
    </w:p>
    <w:p w:rsidR="00760459" w:rsidRDefault="00760459" w:rsidP="009200C8">
      <w:pPr>
        <w:autoSpaceDE w:val="0"/>
        <w:autoSpaceDN w:val="0"/>
        <w:adjustRightInd w:val="0"/>
        <w:jc w:val="center"/>
        <w:rPr>
          <w:b/>
          <w:bCs/>
          <w:sz w:val="24"/>
          <w:szCs w:val="24"/>
        </w:rPr>
      </w:pPr>
    </w:p>
    <w:p w:rsidR="00760459" w:rsidRDefault="00760459" w:rsidP="009200C8">
      <w:pPr>
        <w:autoSpaceDE w:val="0"/>
        <w:autoSpaceDN w:val="0"/>
        <w:adjustRightInd w:val="0"/>
        <w:jc w:val="center"/>
        <w:rPr>
          <w:b/>
          <w:bCs/>
          <w:sz w:val="24"/>
          <w:szCs w:val="24"/>
        </w:rPr>
      </w:pPr>
    </w:p>
    <w:p w:rsidR="00760459" w:rsidRDefault="00760459" w:rsidP="009200C8">
      <w:pPr>
        <w:autoSpaceDE w:val="0"/>
        <w:autoSpaceDN w:val="0"/>
        <w:adjustRightInd w:val="0"/>
        <w:jc w:val="center"/>
        <w:rPr>
          <w:b/>
          <w:bCs/>
          <w:sz w:val="24"/>
          <w:szCs w:val="24"/>
        </w:rPr>
      </w:pPr>
    </w:p>
    <w:p w:rsidR="00760459" w:rsidRPr="00276D6C" w:rsidRDefault="00760459" w:rsidP="009200C8">
      <w:pPr>
        <w:autoSpaceDE w:val="0"/>
        <w:autoSpaceDN w:val="0"/>
        <w:adjustRightInd w:val="0"/>
        <w:jc w:val="center"/>
        <w:rPr>
          <w:b/>
          <w:bCs/>
          <w:sz w:val="24"/>
          <w:szCs w:val="24"/>
        </w:rPr>
      </w:pP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00DF3E6D" w:rsidRPr="00282A90">
        <w:rPr>
          <w:rFonts w:ascii="Times New Roman" w:hAnsi="Times New Roman" w:cs="Times New Roman"/>
          <w:bCs/>
          <w:color w:val="auto"/>
          <w:sz w:val="24"/>
          <w:szCs w:val="24"/>
        </w:rPr>
        <w:t xml:space="preserve">Portaria "P" AEM/MS n.º </w:t>
      </w:r>
      <w:r w:rsidR="00DF3E6D">
        <w:rPr>
          <w:rFonts w:ascii="Times New Roman" w:hAnsi="Times New Roman" w:cs="Times New Roman"/>
          <w:bCs/>
          <w:color w:val="auto"/>
          <w:sz w:val="24"/>
          <w:szCs w:val="24"/>
        </w:rPr>
        <w:t>90</w:t>
      </w:r>
      <w:r w:rsidR="00DF3E6D" w:rsidRPr="00282A90">
        <w:rPr>
          <w:rFonts w:ascii="Times New Roman" w:hAnsi="Times New Roman" w:cs="Times New Roman"/>
          <w:bCs/>
          <w:color w:val="auto"/>
          <w:sz w:val="24"/>
          <w:szCs w:val="24"/>
        </w:rPr>
        <w:t xml:space="preserve">, de </w:t>
      </w:r>
      <w:r w:rsidR="00DF3E6D">
        <w:rPr>
          <w:rFonts w:ascii="Times New Roman" w:hAnsi="Times New Roman" w:cs="Times New Roman"/>
          <w:bCs/>
          <w:color w:val="auto"/>
          <w:sz w:val="24"/>
          <w:szCs w:val="24"/>
        </w:rPr>
        <w:t>15/07/2024</w:t>
      </w:r>
      <w:r w:rsidRPr="00E8518D">
        <w:rPr>
          <w:rFonts w:ascii="Times New Roman" w:hAnsi="Times New Roman" w:cs="Times New Roman"/>
          <w:bCs/>
          <w:sz w:val="24"/>
          <w:szCs w:val="24"/>
        </w:rPr>
        <w:t xml:space="preserve">, realizará Licitação, na modalidade PREGÃO, na forma ELETRÔNICA, </w:t>
      </w:r>
      <w:r w:rsidR="00284CFE">
        <w:rPr>
          <w:rFonts w:ascii="Times New Roman" w:hAnsi="Times New Roman" w:cs="Times New Roman"/>
          <w:bCs/>
          <w:sz w:val="24"/>
          <w:szCs w:val="24"/>
        </w:rPr>
        <w:t xml:space="preserve">por REGISTRO DE PREÇO, </w:t>
      </w:r>
      <w:r w:rsidRPr="00E8518D">
        <w:rPr>
          <w:rFonts w:ascii="Times New Roman" w:hAnsi="Times New Roman" w:cs="Times New Roman"/>
          <w:bCs/>
          <w:sz w:val="24"/>
          <w:szCs w:val="24"/>
        </w:rPr>
        <w:t xml:space="preserve">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DB1A8A">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171930" w:rsidRDefault="00146091" w:rsidP="00320888">
            <w:pPr>
              <w:pStyle w:val="Ttulo1"/>
              <w:snapToGrid w:val="0"/>
              <w:jc w:val="right"/>
              <w:rPr>
                <w:rFonts w:ascii="Times New Roman" w:hAnsi="Times New Roman"/>
                <w:b w:val="0"/>
                <w:sz w:val="24"/>
                <w:szCs w:val="24"/>
              </w:rPr>
            </w:pPr>
            <w:r>
              <w:rPr>
                <w:rFonts w:ascii="Times New Roman" w:hAnsi="Times New Roman"/>
                <w:b w:val="0"/>
                <w:bCs w:val="0"/>
                <w:color w:val="000000"/>
                <w:sz w:val="24"/>
                <w:szCs w:val="24"/>
              </w:rPr>
              <w:t>83044951/</w:t>
            </w:r>
            <w:r w:rsidR="00305C77">
              <w:rPr>
                <w:rFonts w:ascii="Times New Roman" w:hAnsi="Times New Roman"/>
                <w:b w:val="0"/>
                <w:bCs w:val="0"/>
                <w:color w:val="000000"/>
                <w:sz w:val="24"/>
                <w:szCs w:val="24"/>
              </w:rPr>
              <w:t>2024</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146091" w:rsidP="00305C77">
            <w:pPr>
              <w:pStyle w:val="Ttulo1"/>
              <w:snapToGrid w:val="0"/>
              <w:jc w:val="right"/>
              <w:rPr>
                <w:rFonts w:ascii="Times New Roman" w:hAnsi="Times New Roman"/>
                <w:b w:val="0"/>
                <w:sz w:val="24"/>
                <w:szCs w:val="24"/>
              </w:rPr>
            </w:pPr>
            <w:r>
              <w:rPr>
                <w:rFonts w:ascii="Times New Roman" w:hAnsi="Times New Roman"/>
                <w:b w:val="0"/>
                <w:bCs w:val="0"/>
                <w:color w:val="000000"/>
                <w:sz w:val="24"/>
                <w:szCs w:val="24"/>
              </w:rPr>
              <w:t>90015</w:t>
            </w:r>
            <w:r w:rsidR="00F3771C">
              <w:rPr>
                <w:rFonts w:ascii="Times New Roman" w:hAnsi="Times New Roman"/>
                <w:b w:val="0"/>
                <w:sz w:val="24"/>
                <w:szCs w:val="24"/>
              </w:rPr>
              <w:t>/2024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305C77">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p>
        </w:tc>
      </w:tr>
      <w:tr w:rsidR="00FA7887" w:rsidRPr="00FA7887"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FA7887" w:rsidRDefault="00146091" w:rsidP="002A76F3">
            <w:pPr>
              <w:pStyle w:val="Ttulo1"/>
              <w:snapToGrid w:val="0"/>
              <w:jc w:val="right"/>
              <w:rPr>
                <w:rFonts w:ascii="Times New Roman" w:hAnsi="Times New Roman"/>
                <w:b w:val="0"/>
                <w:sz w:val="24"/>
                <w:szCs w:val="24"/>
              </w:rPr>
            </w:pPr>
            <w:r>
              <w:rPr>
                <w:rFonts w:ascii="Times New Roman" w:hAnsi="Times New Roman"/>
                <w:b w:val="0"/>
                <w:sz w:val="24"/>
                <w:szCs w:val="24"/>
              </w:rPr>
              <w:t>12/12</w:t>
            </w:r>
            <w:r w:rsidR="00FA7887" w:rsidRPr="00FA7887">
              <w:rPr>
                <w:rFonts w:ascii="Times New Roman" w:hAnsi="Times New Roman"/>
                <w:b w:val="0"/>
                <w:sz w:val="24"/>
                <w:szCs w:val="24"/>
              </w:rPr>
              <w:t>/2024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146091"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760459"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w:t>
            </w:r>
            <w:r w:rsidR="00760459">
              <w:rPr>
                <w:rFonts w:ascii="Times New Roman" w:hAnsi="Times New Roman"/>
                <w:b w:val="0"/>
                <w:sz w:val="24"/>
                <w:szCs w:val="24"/>
              </w:rPr>
              <w:t xml:space="preserve"> -  Minuta da Ata</w:t>
            </w:r>
            <w:r w:rsidRPr="00320888">
              <w:rPr>
                <w:rFonts w:ascii="Times New Roman" w:hAnsi="Times New Roman"/>
                <w:b w:val="0"/>
                <w:sz w:val="24"/>
                <w:szCs w:val="24"/>
              </w:rPr>
              <w:t xml:space="preserve"> </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sdt>
      <w:sdtPr>
        <w:rPr>
          <w:rFonts w:ascii="Arial" w:eastAsia="Times New Roman" w:hAnsi="Arial" w:cs="Arial"/>
          <w:color w:val="auto"/>
          <w:sz w:val="22"/>
          <w:szCs w:val="22"/>
        </w:rPr>
        <w:id w:val="-615513808"/>
        <w:docPartObj>
          <w:docPartGallery w:val="Table of Contents"/>
          <w:docPartUnique/>
        </w:docPartObj>
      </w:sdtPr>
      <w:sdtEndPr>
        <w:rPr>
          <w:rFonts w:eastAsia="MS Mincho"/>
          <w:b/>
          <w:bCs/>
        </w:rPr>
      </w:sdtEndPr>
      <w:sdtContent>
        <w:sdt>
          <w:sdtPr>
            <w:rPr>
              <w:rFonts w:ascii="Arial" w:eastAsia="Times New Roman" w:hAnsi="Arial" w:cs="Arial"/>
              <w:color w:val="auto"/>
              <w:sz w:val="22"/>
              <w:szCs w:val="22"/>
            </w:rPr>
            <w:id w:val="573701916"/>
            <w:docPartObj>
              <w:docPartGallery w:val="Table of Contents"/>
              <w:docPartUnique/>
            </w:docPartObj>
          </w:sdtPr>
          <w:sdtEndPr>
            <w:rPr>
              <w:rFonts w:eastAsia="MS Mincho"/>
              <w:b/>
              <w:bCs/>
            </w:rPr>
          </w:sdtEndPr>
          <w:sdtContent>
            <w:p w:rsidR="00760459" w:rsidRPr="00760459" w:rsidRDefault="00760459" w:rsidP="00760459">
              <w:pPr>
                <w:pStyle w:val="CabealhodoSumrio"/>
                <w:rPr>
                  <w:rFonts w:ascii="Arial" w:eastAsia="MS Gothic" w:hAnsi="Arial" w:cs="Arial"/>
                  <w:color w:val="auto"/>
                  <w:sz w:val="22"/>
                  <w:szCs w:val="22"/>
                </w:rPr>
              </w:pPr>
              <w:r w:rsidRPr="00760459">
                <w:rPr>
                  <w:rFonts w:ascii="Arial" w:eastAsia="MS Gothic" w:hAnsi="Arial" w:cs="Arial"/>
                  <w:color w:val="auto"/>
                  <w:sz w:val="22"/>
                  <w:szCs w:val="22"/>
                </w:rPr>
                <w:t>Sumário</w:t>
              </w:r>
            </w:p>
            <w:p w:rsidR="00760459" w:rsidRPr="00760459" w:rsidRDefault="00760459" w:rsidP="00760459">
              <w:pPr>
                <w:rPr>
                  <w:rFonts w:ascii="Arial" w:eastAsia="MS Mincho" w:hAnsi="Arial" w:cs="Arial"/>
                  <w:sz w:val="24"/>
                  <w:szCs w:val="24"/>
                </w:rPr>
              </w:pPr>
            </w:p>
            <w:p w:rsidR="00760459" w:rsidRPr="00760459" w:rsidRDefault="00760459" w:rsidP="00760459">
              <w:pPr>
                <w:tabs>
                  <w:tab w:val="left" w:pos="426"/>
                  <w:tab w:val="right" w:leader="dot" w:pos="9628"/>
                </w:tabs>
                <w:spacing w:after="100"/>
                <w:rPr>
                  <w:rFonts w:ascii="Cambria" w:eastAsia="MS Mincho" w:hAnsi="Cambria" w:cs="Arial"/>
                  <w:noProof/>
                  <w:sz w:val="22"/>
                  <w:szCs w:val="22"/>
                </w:rPr>
              </w:pPr>
              <w:r w:rsidRPr="00760459">
                <w:rPr>
                  <w:rFonts w:ascii="Arial" w:hAnsi="Arial" w:cs="Arial"/>
                  <w:sz w:val="22"/>
                  <w:szCs w:val="22"/>
                </w:rPr>
                <w:fldChar w:fldCharType="begin"/>
              </w:r>
              <w:r w:rsidRPr="00760459">
                <w:rPr>
                  <w:rFonts w:ascii="Arial" w:hAnsi="Arial" w:cs="Arial"/>
                  <w:sz w:val="22"/>
                  <w:szCs w:val="22"/>
                </w:rPr>
                <w:instrText xml:space="preserve"> TOC \o "1-3" \h \z \u </w:instrText>
              </w:r>
              <w:r w:rsidRPr="00760459">
                <w:rPr>
                  <w:rFonts w:ascii="Arial" w:hAnsi="Arial" w:cs="Arial"/>
                  <w:sz w:val="22"/>
                  <w:szCs w:val="22"/>
                </w:rPr>
                <w:fldChar w:fldCharType="separate"/>
              </w:r>
              <w:hyperlink w:anchor="_Toc135469223" w:history="1">
                <w:r w:rsidRPr="00760459">
                  <w:rPr>
                    <w:rFonts w:ascii="Arial" w:hAnsi="Arial" w:cs="Tahoma"/>
                    <w:noProof/>
                    <w:szCs w:val="24"/>
                    <w:u w:val="single"/>
                    <w:lang w:eastAsia="en-US"/>
                  </w:rPr>
                  <w:t>1.</w:t>
                </w:r>
                <w:r w:rsidRPr="00760459">
                  <w:rPr>
                    <w:rFonts w:ascii="Cambria" w:eastAsia="MS Mincho" w:hAnsi="Cambria" w:cs="Arial"/>
                    <w:noProof/>
                    <w:sz w:val="22"/>
                    <w:szCs w:val="22"/>
                  </w:rPr>
                  <w:tab/>
                </w:r>
                <w:r w:rsidRPr="00760459">
                  <w:rPr>
                    <w:rFonts w:ascii="Arial" w:hAnsi="Arial" w:cs="Tahoma"/>
                    <w:noProof/>
                    <w:szCs w:val="24"/>
                    <w:u w:val="single"/>
                    <w:lang w:eastAsia="en-US"/>
                  </w:rPr>
                  <w:t>DO OBJETO</w:t>
                </w:r>
                <w:r w:rsidRPr="00760459">
                  <w:rPr>
                    <w:rFonts w:ascii="Arial" w:hAnsi="Arial" w:cs="Tahoma"/>
                    <w:noProof/>
                    <w:webHidden/>
                    <w:szCs w:val="24"/>
                  </w:rPr>
                  <w:tab/>
                </w:r>
                <w:r w:rsidRPr="00760459">
                  <w:rPr>
                    <w:rFonts w:ascii="Arial" w:hAnsi="Arial" w:cs="Tahoma"/>
                    <w:noProof/>
                    <w:webHidden/>
                    <w:szCs w:val="24"/>
                  </w:rPr>
                  <w:fldChar w:fldCharType="begin"/>
                </w:r>
                <w:r w:rsidRPr="00760459">
                  <w:rPr>
                    <w:rFonts w:ascii="Arial" w:hAnsi="Arial" w:cs="Tahoma"/>
                    <w:noProof/>
                    <w:webHidden/>
                    <w:szCs w:val="24"/>
                  </w:rPr>
                  <w:instrText xml:space="preserve"> PAGEREF _Toc135469223 \h </w:instrText>
                </w:r>
                <w:r w:rsidRPr="00760459">
                  <w:rPr>
                    <w:rFonts w:ascii="Arial" w:hAnsi="Arial" w:cs="Tahoma"/>
                    <w:noProof/>
                    <w:webHidden/>
                    <w:szCs w:val="24"/>
                  </w:rPr>
                </w:r>
                <w:r w:rsidRPr="00760459">
                  <w:rPr>
                    <w:rFonts w:ascii="Arial" w:hAnsi="Arial" w:cs="Tahoma"/>
                    <w:noProof/>
                    <w:webHidden/>
                    <w:szCs w:val="24"/>
                  </w:rPr>
                  <w:fldChar w:fldCharType="separate"/>
                </w:r>
                <w:r w:rsidR="002A76F3">
                  <w:rPr>
                    <w:rFonts w:ascii="Arial" w:hAnsi="Arial" w:cs="Tahoma"/>
                    <w:noProof/>
                    <w:webHidden/>
                    <w:szCs w:val="24"/>
                  </w:rPr>
                  <w:t>3</w:t>
                </w:r>
                <w:r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24" w:history="1">
                <w:r w:rsidR="00760459" w:rsidRPr="00760459">
                  <w:rPr>
                    <w:rFonts w:ascii="Arial" w:hAnsi="Arial" w:cs="Tahoma"/>
                    <w:noProof/>
                    <w:szCs w:val="24"/>
                    <w:u w:val="single"/>
                  </w:rPr>
                  <w:t>2.</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 xml:space="preserve">DO REGISTRO DE PREÇOS </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_Toc135469224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3</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25" w:history="1">
                <w:r w:rsidR="00760459" w:rsidRPr="00760459">
                  <w:rPr>
                    <w:rFonts w:ascii="Arial" w:hAnsi="Arial" w:cs="Tahoma"/>
                    <w:noProof/>
                    <w:szCs w:val="24"/>
                    <w:u w:val="single"/>
                  </w:rPr>
                  <w:t>3.</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PARTICIPAÇÃO NA LICITAÇÃO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_Toc135469225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3</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26" w:history="1">
                <w:r w:rsidR="00760459" w:rsidRPr="00760459">
                  <w:rPr>
                    <w:rFonts w:ascii="Arial" w:hAnsi="Arial" w:cs="Tahoma"/>
                    <w:noProof/>
                    <w:szCs w:val="24"/>
                    <w:u w:val="single"/>
                  </w:rPr>
                  <w:t>4.</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APRESENTAÇÃO DA PROPOSTA E DOS DOCUMENTOS DE HABILITAÇÃO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_Toc135469226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5</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27" w:history="1">
                <w:r w:rsidR="00760459" w:rsidRPr="00760459">
                  <w:rPr>
                    <w:rFonts w:ascii="Arial" w:hAnsi="Arial" w:cs="Tahoma"/>
                    <w:noProof/>
                    <w:szCs w:val="24"/>
                    <w:u w:val="single"/>
                  </w:rPr>
                  <w:t>5.</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DO PREENCHIMENTO DA PROPOSTA</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_Toc135469227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6</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28" w:history="1">
                <w:r w:rsidR="00760459" w:rsidRPr="00760459">
                  <w:rPr>
                    <w:rFonts w:ascii="Arial" w:hAnsi="Arial" w:cs="Tahoma"/>
                    <w:noProof/>
                    <w:szCs w:val="24"/>
                    <w:u w:val="single"/>
                  </w:rPr>
                  <w:t>6.</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ABERTURA DA SESSÃO, CLASSIFICAÇÃO DAS PROPOSTAS E FORMULAÇÃO DE LANCES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_Toc135469228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7</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29" w:history="1">
                <w:r w:rsidR="00760459" w:rsidRPr="00760459">
                  <w:rPr>
                    <w:rFonts w:ascii="Arial" w:hAnsi="Arial" w:cs="Tahoma"/>
                    <w:noProof/>
                    <w:szCs w:val="24"/>
                    <w:u w:val="single"/>
                  </w:rPr>
                  <w:t>7.</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FASE DE JULGAMENTO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_Toc135469229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11</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30" w:history="1">
                <w:r w:rsidR="00760459" w:rsidRPr="00760459">
                  <w:rPr>
                    <w:rFonts w:ascii="Arial" w:hAnsi="Arial" w:cs="Tahoma"/>
                    <w:noProof/>
                    <w:szCs w:val="24"/>
                    <w:u w:val="single"/>
                  </w:rPr>
                  <w:t>8.</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FASE DE HABILITAÇÃO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_Toc135469230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14</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31" w:history="1">
                <w:r w:rsidR="00760459" w:rsidRPr="00760459">
                  <w:rPr>
                    <w:rFonts w:ascii="Arial" w:hAnsi="Arial" w:cs="Tahoma"/>
                    <w:noProof/>
                    <w:szCs w:val="24"/>
                    <w:u w:val="single"/>
                  </w:rPr>
                  <w:t>9.</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ATA DE REGISTRO DE PREÇOS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_Toc135469231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17</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32" w:history="1">
                <w:r w:rsidR="00760459" w:rsidRPr="00760459">
                  <w:rPr>
                    <w:rFonts w:ascii="Arial" w:hAnsi="Arial" w:cs="Tahoma"/>
                    <w:noProof/>
                    <w:szCs w:val="24"/>
                    <w:u w:val="single"/>
                  </w:rPr>
                  <w:t>10.</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FORMAÇÃO DO CADASTRO DE RESERVA</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_Toc135469232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18</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33" w:history="1">
                <w:r w:rsidR="00760459" w:rsidRPr="00760459">
                  <w:rPr>
                    <w:rFonts w:ascii="Arial" w:hAnsi="Arial" w:cs="Tahoma"/>
                    <w:noProof/>
                    <w:szCs w:val="24"/>
                    <w:u w:val="single"/>
                  </w:rPr>
                  <w:t>11.</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DOS RECURSOS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_Toc135469233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17</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34" w:history="1">
                <w:r w:rsidR="00760459" w:rsidRPr="00760459">
                  <w:rPr>
                    <w:rFonts w:ascii="Arial" w:hAnsi="Arial" w:cs="Tahoma"/>
                    <w:noProof/>
                    <w:szCs w:val="24"/>
                    <w:u w:val="single"/>
                  </w:rPr>
                  <w:t>12.</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DAS INFRAÇÕES ADMINISTRATIVAS E SANÇÕES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_Toc135469234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19</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35" w:history="1">
                <w:r w:rsidR="00760459" w:rsidRPr="00760459">
                  <w:rPr>
                    <w:rFonts w:ascii="Arial" w:hAnsi="Arial" w:cs="Tahoma"/>
                    <w:noProof/>
                    <w:szCs w:val="24"/>
                    <w:u w:val="single"/>
                  </w:rPr>
                  <w:t>13.</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IMPUGNAÇÃO AO EDITAL E DO PEDIDO DE ESCLARECIMENTO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_Toc135469235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22</w:t>
                </w:r>
                <w:r w:rsidR="00760459" w:rsidRPr="00760459">
                  <w:rPr>
                    <w:rFonts w:ascii="Arial" w:hAnsi="Arial" w:cs="Tahoma"/>
                    <w:noProof/>
                    <w:webHidden/>
                    <w:szCs w:val="24"/>
                  </w:rPr>
                  <w:fldChar w:fldCharType="end"/>
                </w:r>
              </w:hyperlink>
            </w:p>
            <w:p w:rsidR="00760459" w:rsidRPr="00760459" w:rsidRDefault="00146091" w:rsidP="00760459">
              <w:pPr>
                <w:tabs>
                  <w:tab w:val="left" w:pos="426"/>
                  <w:tab w:val="right" w:leader="dot" w:pos="9628"/>
                </w:tabs>
                <w:spacing w:after="100"/>
                <w:rPr>
                  <w:rFonts w:ascii="Cambria" w:eastAsia="MS Mincho" w:hAnsi="Cambria" w:cs="Arial"/>
                  <w:noProof/>
                  <w:sz w:val="22"/>
                  <w:szCs w:val="22"/>
                </w:rPr>
              </w:pPr>
              <w:hyperlink w:anchor="_Toc135469236" w:history="1">
                <w:r w:rsidR="00760459" w:rsidRPr="00760459">
                  <w:rPr>
                    <w:rFonts w:ascii="Arial" w:hAnsi="Arial" w:cs="Tahoma"/>
                    <w:noProof/>
                    <w:szCs w:val="24"/>
                    <w:u w:val="single"/>
                  </w:rPr>
                  <w:t>14.</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DAS DISPOSIÇÕES GERAIS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_Toc135469236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2A76F3">
                  <w:rPr>
                    <w:rFonts w:ascii="Arial" w:hAnsi="Arial" w:cs="Tahoma"/>
                    <w:noProof/>
                    <w:webHidden/>
                    <w:szCs w:val="24"/>
                  </w:rPr>
                  <w:t>22</w:t>
                </w:r>
                <w:r w:rsidR="00760459" w:rsidRPr="00760459">
                  <w:rPr>
                    <w:rFonts w:ascii="Arial" w:hAnsi="Arial" w:cs="Tahoma"/>
                    <w:noProof/>
                    <w:webHidden/>
                    <w:szCs w:val="24"/>
                  </w:rPr>
                  <w:fldChar w:fldCharType="end"/>
                </w:r>
              </w:hyperlink>
            </w:p>
            <w:p w:rsidR="00760459" w:rsidRPr="00760459" w:rsidRDefault="00760459" w:rsidP="00760459">
              <w:pPr>
                <w:rPr>
                  <w:rFonts w:ascii="Arial" w:eastAsia="MS Mincho" w:hAnsi="Arial" w:cs="Arial"/>
                  <w:b/>
                  <w:bCs/>
                  <w:sz w:val="22"/>
                  <w:szCs w:val="22"/>
                </w:rPr>
              </w:pPr>
              <w:r w:rsidRPr="00760459">
                <w:rPr>
                  <w:rFonts w:ascii="Arial" w:eastAsia="MS Mincho" w:hAnsi="Arial" w:cs="Arial"/>
                  <w:b/>
                  <w:bCs/>
                  <w:sz w:val="22"/>
                  <w:szCs w:val="22"/>
                </w:rPr>
                <w:fldChar w:fldCharType="end"/>
              </w:r>
            </w:p>
          </w:sdtContent>
        </w:sdt>
        <w:p w:rsidR="009200C8" w:rsidRPr="00951C0E" w:rsidRDefault="00146091" w:rsidP="00760459">
          <w:pPr>
            <w:keepNext/>
            <w:keepLines/>
            <w:spacing w:before="240" w:line="259" w:lineRule="auto"/>
            <w:rPr>
              <w:rFonts w:ascii="Arial" w:eastAsia="MS Mincho" w:hAnsi="Arial" w:cs="Arial"/>
              <w:b/>
              <w:bCs/>
              <w:sz w:val="22"/>
              <w:szCs w:val="22"/>
            </w:rPr>
          </w:pP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sidR="00146091">
        <w:rPr>
          <w:rFonts w:ascii="Arial" w:hAnsi="Arial" w:cs="Arial"/>
          <w:b/>
          <w:color w:val="000000"/>
        </w:rPr>
        <w:t>90015</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146091" w:rsidRDefault="009200C8" w:rsidP="009200C8">
      <w:pPr>
        <w:spacing w:beforeLines="120" w:before="288" w:afterLines="120" w:after="288" w:line="312" w:lineRule="auto"/>
        <w:ind w:firstLine="567"/>
        <w:jc w:val="center"/>
        <w:rPr>
          <w:bCs/>
          <w:color w:val="000000"/>
          <w:sz w:val="28"/>
          <w:szCs w:val="28"/>
        </w:rPr>
      </w:pPr>
      <w:r w:rsidRPr="00146091">
        <w:rPr>
          <w:color w:val="000000"/>
          <w:sz w:val="28"/>
          <w:szCs w:val="28"/>
        </w:rPr>
        <w:t>(Processo Administrativo n</w:t>
      </w:r>
      <w:r w:rsidRPr="00146091">
        <w:rPr>
          <w:bCs/>
          <w:color w:val="000000"/>
          <w:sz w:val="28"/>
          <w:szCs w:val="28"/>
        </w:rPr>
        <w:t>°</w:t>
      </w:r>
      <w:r w:rsidR="00DB1A8A" w:rsidRPr="00146091">
        <w:rPr>
          <w:bCs/>
          <w:color w:val="000000"/>
          <w:sz w:val="28"/>
          <w:szCs w:val="28"/>
        </w:rPr>
        <w:t xml:space="preserve"> </w:t>
      </w:r>
      <w:r w:rsidR="00146091" w:rsidRPr="00146091">
        <w:rPr>
          <w:b/>
          <w:bCs/>
          <w:color w:val="000000"/>
          <w:sz w:val="28"/>
          <w:szCs w:val="28"/>
        </w:rPr>
        <w:t>83044951/</w:t>
      </w:r>
      <w:r w:rsidR="00146091" w:rsidRPr="00146091">
        <w:rPr>
          <w:color w:val="000000"/>
          <w:sz w:val="28"/>
          <w:szCs w:val="28"/>
        </w:rPr>
        <w:t>2024</w:t>
      </w:r>
      <w:r w:rsidR="009153B5" w:rsidRPr="00146091">
        <w:rPr>
          <w:bCs/>
          <w:color w:val="000000"/>
          <w:sz w:val="28"/>
          <w:szCs w:val="28"/>
        </w:rPr>
        <w:t>/2024</w:t>
      </w:r>
      <w:r w:rsidRPr="00146091">
        <w:rPr>
          <w:bCs/>
          <w:color w:val="000000"/>
          <w:sz w:val="28"/>
          <w:szCs w:val="28"/>
        </w:rPr>
        <w:t>)</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0" w:name="_Toc135469223"/>
      <w:r w:rsidRPr="006E1990">
        <w:rPr>
          <w:lang w:eastAsia="en-US"/>
        </w:rPr>
        <w:t>DO OBJETO</w:t>
      </w:r>
      <w:bookmarkEnd w:id="0"/>
    </w:p>
    <w:p w:rsidR="009200C8" w:rsidRPr="00876C03" w:rsidRDefault="009200C8" w:rsidP="009153B5">
      <w:pPr>
        <w:numPr>
          <w:ilvl w:val="1"/>
          <w:numId w:val="24"/>
        </w:numPr>
        <w:ind w:left="0" w:firstLine="0"/>
        <w:jc w:val="both"/>
        <w:rPr>
          <w:sz w:val="24"/>
          <w:szCs w:val="24"/>
        </w:rPr>
      </w:pPr>
      <w:r w:rsidRPr="00876C03">
        <w:rPr>
          <w:sz w:val="24"/>
          <w:szCs w:val="24"/>
        </w:rPr>
        <w:t xml:space="preserve">O objeto da presente licitação é a </w:t>
      </w:r>
      <w:r w:rsidR="009153B5">
        <w:rPr>
          <w:sz w:val="24"/>
          <w:szCs w:val="24"/>
        </w:rPr>
        <w:t>a</w:t>
      </w:r>
      <w:r w:rsidR="009153B5" w:rsidRPr="009153B5">
        <w:rPr>
          <w:sz w:val="24"/>
          <w:szCs w:val="24"/>
        </w:rPr>
        <w:t>quisição de materiais de consumo para atender a AEM/MS</w:t>
      </w:r>
      <w:r w:rsidR="009153B5">
        <w:rPr>
          <w:sz w:val="24"/>
          <w:szCs w:val="24"/>
        </w:rPr>
        <w:t>,</w:t>
      </w:r>
      <w:r w:rsidRPr="00876C03">
        <w:rPr>
          <w:color w:val="000000"/>
          <w:sz w:val="24"/>
          <w:szCs w:val="24"/>
          <w:lang w:eastAsia="en-US"/>
        </w:rPr>
        <w:t xml:space="preserve"> conforme especificações e condições, </w:t>
      </w:r>
      <w:r w:rsidRPr="00876C03">
        <w:rPr>
          <w:sz w:val="24"/>
          <w:szCs w:val="24"/>
        </w:rPr>
        <w:t>quantidades e exigências estabelecidas neste Edital e seus anexos.</w:t>
      </w:r>
    </w:p>
    <w:p w:rsidR="009200C8" w:rsidRPr="00876C03" w:rsidRDefault="009200C8" w:rsidP="009200C8">
      <w:pPr>
        <w:pStyle w:val="Nvel2-Red"/>
        <w:numPr>
          <w:ilvl w:val="0"/>
          <w:numId w:val="0"/>
        </w:numPr>
        <w:ind w:firstLine="705"/>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 conforme tabela constante no Termo de Referência, devendo o licitante oferecer proposta para todos os itens que o compõem</w:t>
      </w:r>
      <w:r w:rsidR="009153B5">
        <w:rPr>
          <w:rFonts w:ascii="Times New Roman" w:hAnsi="Times New Roman" w:cs="Times New Roman"/>
          <w:i w:val="0"/>
          <w:color w:val="auto"/>
          <w:sz w:val="24"/>
          <w:szCs w:val="24"/>
        </w:rPr>
        <w:t xml:space="preserve"> cada grupo</w:t>
      </w:r>
      <w:r w:rsidRPr="00876C03">
        <w:rPr>
          <w:rFonts w:ascii="Times New Roman" w:hAnsi="Times New Roman" w:cs="Times New Roman"/>
          <w:i w:val="0"/>
          <w:color w:val="auto"/>
          <w:sz w:val="24"/>
          <w:szCs w:val="24"/>
        </w:rPr>
        <w:t>.</w:t>
      </w:r>
    </w:p>
    <w:p w:rsidR="00253797" w:rsidRPr="00253797" w:rsidRDefault="00253797" w:rsidP="00253797">
      <w:pPr>
        <w:pStyle w:val="Nivel01"/>
      </w:pPr>
      <w:bookmarkStart w:id="1" w:name="_Toc135469224"/>
      <w:bookmarkStart w:id="2" w:name="_Toc135469225"/>
      <w:r w:rsidRPr="00253797">
        <w:t xml:space="preserve">DO REGISTRO DE PREÇOS </w:t>
      </w:r>
      <w:bookmarkEnd w:id="1"/>
    </w:p>
    <w:p w:rsidR="00253797" w:rsidRPr="00D3105C" w:rsidRDefault="00253797" w:rsidP="00253797">
      <w:pPr>
        <w:pStyle w:val="Nivel2"/>
        <w:rPr>
          <w:rFonts w:ascii="Times New Roman" w:hAnsi="Times New Roman" w:cs="Times New Roman"/>
          <w:sz w:val="24"/>
          <w:szCs w:val="24"/>
        </w:rPr>
      </w:pPr>
      <w:r w:rsidRPr="00D3105C">
        <w:rPr>
          <w:rFonts w:ascii="Times New Roman" w:hAnsi="Times New Roman" w:cs="Times New Roman"/>
          <w:sz w:val="24"/>
          <w:szCs w:val="24"/>
        </w:rPr>
        <w:t>As regras referentes aos órgãos gerenciador e participantes, bem como a eventuais adesões são as que constam da minuta de Ata de Registro de Preços.</w:t>
      </w:r>
    </w:p>
    <w:p w:rsidR="009200C8" w:rsidRPr="006E1990" w:rsidRDefault="009200C8" w:rsidP="009200C8">
      <w:pPr>
        <w:pStyle w:val="Nivel01"/>
      </w:pPr>
      <w:r w:rsidRPr="006E1990">
        <w:t>DA PARTICIPAÇÃO NA LICITAÇÃO</w:t>
      </w:r>
      <w:bookmarkEnd w:id="2"/>
    </w:p>
    <w:p w:rsidR="009200C8" w:rsidRDefault="009200C8" w:rsidP="009200C8">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3"/>
    </w:p>
    <w:p w:rsidR="009200C8" w:rsidRPr="00782A77" w:rsidRDefault="009200C8" w:rsidP="009200C8">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5" w:name="_Ref117000692"/>
      <w:r w:rsidRPr="58B543D9">
        <w:t xml:space="preserve">Não </w:t>
      </w:r>
      <w:r w:rsidRPr="00535637">
        <w:t>poderão</w:t>
      </w:r>
      <w:r w:rsidRPr="58B543D9">
        <w:t xml:space="preserve"> disputar </w:t>
      </w:r>
      <w:r w:rsidR="00D3105C">
        <w:t>d</w:t>
      </w:r>
      <w:r w:rsidRPr="58B543D9">
        <w:t>esta licitação:</w:t>
      </w:r>
      <w:bookmarkEnd w:id="5"/>
    </w:p>
    <w:p w:rsidR="009200C8" w:rsidRPr="006E1990" w:rsidRDefault="009200C8" w:rsidP="009200C8">
      <w:pPr>
        <w:pStyle w:val="Nivel3"/>
      </w:pPr>
      <w:bookmarkStart w:id="6" w:name="_Ref113883338"/>
      <w:r w:rsidRPr="006E1990">
        <w:lastRenderedPageBreak/>
        <w:t>aquele que não atenda às condições deste Edital e seu(s) anexo(s);</w:t>
      </w:r>
    </w:p>
    <w:p w:rsidR="009200C8" w:rsidRPr="004A0EA0" w:rsidRDefault="009200C8" w:rsidP="009200C8">
      <w:pPr>
        <w:pStyle w:val="Nivel3"/>
      </w:pPr>
      <w:bookmarkStart w:id="7" w:name="_Ref114659912"/>
      <w:r w:rsidRPr="004A0EA0">
        <w:t>autor do anteprojeto, do projeto básico ou do projeto executivo, pessoa física ou jurídica, quando a licitação versar sobre serviços ou fornecimento de bens a ele relacionados;</w:t>
      </w:r>
      <w:bookmarkEnd w:id="6"/>
      <w:bookmarkEnd w:id="7"/>
    </w:p>
    <w:p w:rsidR="009200C8" w:rsidRPr="004A0EA0" w:rsidRDefault="009200C8" w:rsidP="009200C8">
      <w:pPr>
        <w:pStyle w:val="Nivel3"/>
      </w:pPr>
      <w:bookmarkStart w:id="8" w:name="_Ref114659913"/>
      <w:bookmarkStart w:id="9"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4A0EA0">
        <w:t xml:space="preserve"> </w:t>
      </w:r>
      <w:bookmarkEnd w:id="9"/>
    </w:p>
    <w:p w:rsidR="009200C8" w:rsidRPr="006E1990" w:rsidRDefault="009200C8" w:rsidP="009200C8">
      <w:pPr>
        <w:pStyle w:val="Nivel3"/>
      </w:pPr>
      <w:bookmarkStart w:id="10"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0"/>
    </w:p>
    <w:p w:rsidR="009200C8" w:rsidRPr="006E1990" w:rsidRDefault="009200C8" w:rsidP="009200C8">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1" w:name="_Ref113883579"/>
      <w:r w:rsidRPr="006E1990">
        <w:t>empresas controladoras, controladas ou coligadas, nos termos da Lei nº 6.404, de 15 de dezembro de 1976, concorrendo entre si;</w:t>
      </w:r>
      <w:bookmarkEnd w:id="11"/>
    </w:p>
    <w:p w:rsidR="009200C8" w:rsidRPr="006E1990" w:rsidRDefault="009200C8" w:rsidP="009200C8">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2" w:name="_Ref113962336"/>
      <w:r w:rsidRPr="006E1990">
        <w:t xml:space="preserve">agente </w:t>
      </w:r>
      <w:r w:rsidRPr="00535637">
        <w:t>público</w:t>
      </w:r>
      <w:r w:rsidRPr="006E1990">
        <w:t xml:space="preserve"> do órgão ou entidade licitante;</w:t>
      </w:r>
      <w:bookmarkEnd w:id="12"/>
    </w:p>
    <w:p w:rsidR="009200C8" w:rsidRPr="00C821D3" w:rsidRDefault="009200C8" w:rsidP="009200C8">
      <w:pPr>
        <w:pStyle w:val="Nvel3-R"/>
        <w:numPr>
          <w:ilvl w:val="2"/>
          <w:numId w:val="23"/>
        </w:numPr>
        <w:ind w:left="284" w:firstLine="0"/>
        <w:rPr>
          <w:color w:val="auto"/>
        </w:rPr>
      </w:pPr>
      <w:r w:rsidRPr="00C821D3">
        <w:rPr>
          <w:i w:val="0"/>
          <w:color w:val="auto"/>
        </w:rPr>
        <w:t>pessoas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2A76F3">
        <w:t>3.5.4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2A76F3">
        <w:t>3.5.2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2A76F3">
        <w:t>3.5.3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4" w:name="art14§3"/>
      <w:bookmarkEnd w:id="14"/>
      <w:r w:rsidRPr="00535637">
        <w:t>Equiparam-se aos autores do projeto as empresas integrantes do mesmo grupo econômico.</w:t>
      </w:r>
    </w:p>
    <w:p w:rsidR="009200C8" w:rsidRPr="004A0EA0" w:rsidRDefault="009200C8" w:rsidP="009200C8">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rsidR="002A76F3">
        <w:t>3.5.2</w:t>
      </w:r>
      <w:r>
        <w:fldChar w:fldCharType="end"/>
      </w:r>
      <w:r>
        <w:t xml:space="preserve"> e </w:t>
      </w:r>
      <w:r>
        <w:fldChar w:fldCharType="begin"/>
      </w:r>
      <w:r>
        <w:instrText xml:space="preserve"> REF _Ref114659913 \r \h  \* MERGEFORMAT </w:instrText>
      </w:r>
      <w:r>
        <w:fldChar w:fldCharType="separate"/>
      </w:r>
      <w:r w:rsidR="002A76F3">
        <w:t>3.5.3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w:t>
      </w:r>
      <w:r>
        <w:lastRenderedPageBreak/>
        <w:t xml:space="preserve">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2A76F3">
        <w:t>3.5.8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7" w:name="_Toc135469226"/>
      <w:r w:rsidRPr="006E1990">
        <w:t>DA APRESENTAÇÃO DA PROPOSTA E DOS DOCUMENTOS DE HABILITAÇÃO</w:t>
      </w:r>
      <w:bookmarkEnd w:id="17"/>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8"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rsidR="009200C8" w:rsidRPr="006E1990" w:rsidRDefault="009200C8" w:rsidP="009200C8">
      <w:pPr>
        <w:pStyle w:val="Nivel2"/>
      </w:pPr>
      <w:bookmarkStart w:id="19"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2A76F3">
        <w:t>8.1.1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2A76F3">
        <w:t>8.12.1</w:t>
      </w:r>
      <w:r w:rsidRPr="006E1990">
        <w:fldChar w:fldCharType="end"/>
      </w:r>
      <w:r w:rsidRPr="006E1990">
        <w:t xml:space="preserve"> deste Edital.</w:t>
      </w:r>
      <w:bookmarkEnd w:id="19"/>
    </w:p>
    <w:p w:rsidR="009200C8" w:rsidRPr="006E1990" w:rsidRDefault="009200C8" w:rsidP="009200C8">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711FD4" w:rsidRPr="00711FD4" w:rsidRDefault="009200C8" w:rsidP="00760459">
      <w:pPr>
        <w:pStyle w:val="Nivel3"/>
        <w:spacing w:beforeLines="120" w:before="288" w:afterLines="120" w:after="288" w:line="312" w:lineRule="auto"/>
        <w:ind w:left="0" w:firstLine="425"/>
      </w:pPr>
      <w:r w:rsidRPr="00711FD4">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760459">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r w:rsidRPr="00535637">
        <w:t>no</w:t>
      </w:r>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lastRenderedPageBreak/>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2A76F3">
        <w:t>4.4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2A76F3">
        <w:t>4.6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2"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2"/>
    </w:p>
    <w:p w:rsidR="009200C8" w:rsidRPr="006E1990" w:rsidRDefault="009200C8" w:rsidP="00E53225">
      <w:pPr>
        <w:pStyle w:val="Nivel3"/>
        <w:ind w:left="0" w:firstLine="284"/>
      </w:pPr>
      <w:r w:rsidRPr="006E1990">
        <w:t>a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r w:rsidRPr="006E1990">
        <w:t xml:space="preserve">os lances serão de envio </w:t>
      </w:r>
      <w:r w:rsidRPr="00535637">
        <w:t>automático</w:t>
      </w:r>
      <w:r w:rsidRPr="006E1990">
        <w:t xml:space="preserve"> pelo sistema</w:t>
      </w:r>
      <w:r w:rsidR="00E53225" w:rsidRPr="003C2783">
        <w:rPr>
          <w:b/>
          <w:u w:val="single"/>
        </w:rPr>
        <w:t>, RESPEITADO O VALOR FINAL MÍNIMO</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r w:rsidRPr="006E1990">
        <w:t>valo</w:t>
      </w:r>
      <w:r w:rsidRPr="00535637">
        <w:t>r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percentual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2A76F3">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3" w:name="_Toc135469227"/>
      <w:r w:rsidRPr="006E1990">
        <w:t>DO PREENCHIMENTO DA PROPOSTA</w:t>
      </w:r>
      <w:bookmarkEnd w:id="23"/>
    </w:p>
    <w:p w:rsidR="009200C8" w:rsidRPr="006E1990" w:rsidRDefault="009200C8" w:rsidP="009200C8">
      <w:pPr>
        <w:pStyle w:val="Nivel2"/>
        <w:rPr>
          <w:rFonts w:eastAsia="Times New Roman"/>
        </w:rPr>
      </w:pPr>
      <w:r w:rsidRPr="006E1990">
        <w:t xml:space="preserve">O licitante deverá </w:t>
      </w:r>
      <w:r w:rsidRPr="00535637">
        <w:t>enviar</w:t>
      </w:r>
      <w:r w:rsidRPr="006E1990">
        <w:t xml:space="preserve"> sua proposta mediante o preenchimento, no sistema eletrônico, </w:t>
      </w:r>
      <w:r>
        <w:t>em observância ao termo de referência e modelo de proposta em anexo</w:t>
      </w:r>
      <w:r w:rsidR="008C6030">
        <w:t>.</w:t>
      </w:r>
    </w:p>
    <w:p w:rsidR="009200C8" w:rsidRPr="00711E27" w:rsidRDefault="009200C8" w:rsidP="009200C8">
      <w:pPr>
        <w:pStyle w:val="Nivel2"/>
      </w:pPr>
      <w:r w:rsidRPr="006E1990">
        <w:lastRenderedPageBreak/>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ou condenação dos agentes públicos responsáveis e da empresa contratada ao pagamento dos prejuízos ao erário, caso verificada a ocorrência de superfaturamento por sobrepreço na execução do contrato.</w:t>
      </w:r>
    </w:p>
    <w:p w:rsidR="009200C8" w:rsidRPr="006E1990" w:rsidRDefault="009200C8" w:rsidP="009200C8">
      <w:pPr>
        <w:pStyle w:val="Nivel01"/>
      </w:pPr>
      <w:bookmarkStart w:id="24" w:name="_Toc135469228"/>
      <w:r w:rsidRPr="006E1990">
        <w:t>DA ABERTURA DA SESSÃO, CLASSIFICAÇÃO DAS PROPOSTAS E FORMULAÇÃO DE LANCES</w:t>
      </w:r>
      <w:bookmarkEnd w:id="24"/>
    </w:p>
    <w:p w:rsidR="009200C8" w:rsidRPr="00B9651D" w:rsidRDefault="009200C8" w:rsidP="009200C8">
      <w:pPr>
        <w:pStyle w:val="Nivel2"/>
      </w:pPr>
      <w:bookmarkStart w:id="25"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9200C8">
      <w:pPr>
        <w:pStyle w:val="Nivel2"/>
      </w:pPr>
      <w:r w:rsidRPr="00B9651D">
        <w:t xml:space="preserve">O lance deverá ser ofertado pelo valor unitário do </w:t>
      </w:r>
      <w:r w:rsidR="00EC2000">
        <w:t>grupo/lote.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lastRenderedPageBreak/>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6"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8" w:name="_Hlk113631522"/>
      <w:bookmarkEnd w:id="27"/>
    </w:p>
    <w:bookmarkEnd w:id="28"/>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29"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0" w:name="_Ref116973524"/>
      <w:bookmarkEnd w:id="29"/>
      <w:r>
        <w:lastRenderedPageBreak/>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No caso de desconexão com o</w:t>
      </w:r>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Quando a desconexão do sistema eletrônico para o</w:t>
      </w:r>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r w:rsidRPr="58B543D9">
          <w:rPr>
            <w:rStyle w:val="Hyperlink"/>
            <w:rFonts w:eastAsia="Zurich BT"/>
          </w:rPr>
          <w:t>arts.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lastRenderedPageBreak/>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r w:rsidRPr="00B9651D">
        <w:t>disputa final, hipótese em que os licitantes empatados poderão apresentar nova proposta em ato contínuo à classificação;</w:t>
      </w:r>
    </w:p>
    <w:p w:rsidR="009200C8" w:rsidRPr="00B9651D" w:rsidRDefault="009200C8" w:rsidP="009200C8">
      <w:pPr>
        <w:pStyle w:val="Nivel4"/>
      </w:pPr>
      <w:r w:rsidRPr="00B9651D">
        <w:t>avaliação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r w:rsidRPr="00B9651D">
        <w:t>desenvolvimento pelo licitante de ações de equidade entre homens e mulheres no ambiente de trabalho, conforme regulamento;</w:t>
      </w:r>
    </w:p>
    <w:p w:rsidR="009200C8" w:rsidRPr="00B9651D" w:rsidRDefault="009200C8" w:rsidP="009200C8">
      <w:pPr>
        <w:pStyle w:val="Nivel4"/>
      </w:pPr>
      <w:r w:rsidRPr="00B9651D">
        <w:t>desenvolvimento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1" w:name="art60§1i"/>
      <w:bookmarkEnd w:id="31"/>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2" w:name="art60§1ii"/>
      <w:bookmarkEnd w:id="32"/>
      <w:r w:rsidRPr="00B9651D">
        <w:t>empresas</w:t>
      </w:r>
      <w:r w:rsidRPr="006E1990">
        <w:t xml:space="preserve"> brasileiras;</w:t>
      </w:r>
    </w:p>
    <w:p w:rsidR="009200C8" w:rsidRPr="006E1990" w:rsidRDefault="009200C8" w:rsidP="009200C8">
      <w:pPr>
        <w:pStyle w:val="Nivel4"/>
      </w:pPr>
      <w:bookmarkStart w:id="33" w:name="art60§1iii"/>
      <w:bookmarkEnd w:id="33"/>
      <w:r w:rsidRPr="006E1990">
        <w:t xml:space="preserve">empresas </w:t>
      </w:r>
      <w:r w:rsidRPr="00B9651D">
        <w:t>que</w:t>
      </w:r>
      <w:r w:rsidRPr="006E1990">
        <w:t xml:space="preserve"> invistam em pesquisa e no desenvolvimento de tecnologia no País;</w:t>
      </w:r>
    </w:p>
    <w:p w:rsidR="009200C8" w:rsidRPr="006E1990" w:rsidRDefault="009200C8" w:rsidP="009200C8">
      <w:pPr>
        <w:pStyle w:val="Nivel4"/>
      </w:pPr>
      <w:bookmarkStart w:id="34" w:name="art60§1iv"/>
      <w:bookmarkEnd w:id="34"/>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lastRenderedPageBreak/>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r w:rsidRPr="006E1990">
        <w:t>O</w:t>
      </w:r>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9200C8" w:rsidRPr="006E1990" w:rsidRDefault="00407A70" w:rsidP="00EC2000">
      <w:pPr>
        <w:pStyle w:val="Nivel3"/>
        <w:ind w:left="0" w:firstLine="567"/>
        <w:rPr>
          <w:iCs/>
        </w:rPr>
      </w:pPr>
      <w:r>
        <w:t>É facultado ao(a)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Após a negociação do preço, o</w:t>
      </w:r>
      <w:r w:rsidR="00407A70">
        <w:t>(a)</w:t>
      </w:r>
      <w:r>
        <w:t xml:space="preserve"> Pregoeiro</w:t>
      </w:r>
      <w:r w:rsidR="00407A70">
        <w:t>(a)</w:t>
      </w:r>
      <w:r>
        <w:t xml:space="preserve"> iniciará a fase de aceitação e julgamento da proposta.</w:t>
      </w:r>
      <w:bookmarkEnd w:id="25"/>
    </w:p>
    <w:p w:rsidR="009200C8" w:rsidRPr="006E1990" w:rsidRDefault="009200C8" w:rsidP="009200C8">
      <w:pPr>
        <w:pStyle w:val="Nivel01"/>
      </w:pPr>
      <w:bookmarkStart w:id="36" w:name="_Toc135469229"/>
      <w:r w:rsidRPr="006E1990">
        <w:t>DA FASE DE JULGAMENTO</w:t>
      </w:r>
      <w:bookmarkEnd w:id="36"/>
    </w:p>
    <w:p w:rsidR="009200C8" w:rsidRPr="006E1990" w:rsidRDefault="009200C8" w:rsidP="009200C8">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2A76F3">
        <w:t>3.5</w:t>
      </w:r>
      <w:r w:rsidRPr="006E1990">
        <w:fldChar w:fldCharType="end"/>
      </w:r>
      <w:r w:rsidRPr="006E1990">
        <w:t xml:space="preserve"> do 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8" w:name="_Hlk135317550"/>
      <w:r w:rsidRPr="003662C3">
        <w:lastRenderedPageBreak/>
        <w:t>Na hipótese de inversão das fases de habilitação e julgamento, caso atendidas as condições de participação, será iniciado o procedimento de habilitação.</w:t>
      </w:r>
    </w:p>
    <w:bookmarkEnd w:id="38"/>
    <w:p w:rsidR="009200C8" w:rsidRPr="006E1990" w:rsidRDefault="009200C8" w:rsidP="009200C8">
      <w:pPr>
        <w:pStyle w:val="Nivel2"/>
      </w:pPr>
      <w:r w:rsidRPr="00B9651D">
        <w:t>Caso</w:t>
      </w:r>
      <w:r w:rsidRPr="006E1990">
        <w:t xml:space="preserve"> o licitante provisoriamente classificado em primeiro lugar tenha se utilizado de algum tratamento favorecido às ME/EPPs, o</w:t>
      </w:r>
      <w:r w:rsidR="00407A70">
        <w:t>(a)</w:t>
      </w:r>
      <w:r w:rsidRPr="006E1990">
        <w:t xml:space="preserve"> pregoeiro</w:t>
      </w:r>
      <w:r w:rsidR="00407A70">
        <w:t>(a)</w:t>
      </w:r>
      <w:r w:rsidRPr="006E1990">
        <w:t xml:space="preserve"> verificará se faz jus ao benefício, em conformidade com </w:t>
      </w:r>
      <w:r w:rsidR="00031D5F">
        <w:t xml:space="preserve">item </w:t>
      </w:r>
      <w:r w:rsidRPr="006E1990">
        <w:fldChar w:fldCharType="begin"/>
      </w:r>
      <w:r w:rsidRPr="006E1990">
        <w:instrText xml:space="preserve"> REF _Ref117000019 \r \h  \* MERGEFORMAT </w:instrText>
      </w:r>
      <w:r w:rsidRPr="006E1990">
        <w:fldChar w:fldCharType="separate"/>
      </w:r>
      <w:r w:rsidR="002A76F3">
        <w:t>4.6</w:t>
      </w:r>
      <w:r w:rsidRPr="006E1990">
        <w:fldChar w:fldCharType="end"/>
      </w:r>
      <w:r w:rsidRPr="006E1990">
        <w:t xml:space="preserve"> deste edital.</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indicar os acordos, dissídios ou convenções coletivas;</w:t>
      </w:r>
    </w:p>
    <w:p w:rsidR="009200C8" w:rsidRPr="001C29BE" w:rsidRDefault="009200C8" w:rsidP="00407A70">
      <w:pPr>
        <w:pStyle w:val="Nivel3"/>
        <w:ind w:left="0" w:firstLine="284"/>
      </w:pPr>
      <w:r w:rsidRPr="001C29BE">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r w:rsidRPr="00B9651D">
        <w:t>contiver vícios insanáveis;</w:t>
      </w:r>
    </w:p>
    <w:p w:rsidR="009200C8" w:rsidRPr="00B9651D" w:rsidRDefault="009200C8" w:rsidP="00407A70">
      <w:pPr>
        <w:pStyle w:val="Nivel3"/>
        <w:ind w:left="0" w:firstLine="284"/>
      </w:pPr>
      <w:r w:rsidRPr="00B9651D">
        <w:t>não obedecer às especificações técnicas contidas no Termo de Referência;</w:t>
      </w:r>
    </w:p>
    <w:p w:rsidR="009200C8" w:rsidRPr="00B9651D" w:rsidRDefault="009200C8" w:rsidP="00407A70">
      <w:pPr>
        <w:pStyle w:val="Nivel3"/>
        <w:ind w:left="0" w:firstLine="284"/>
      </w:pPr>
      <w:r w:rsidRPr="00B9651D">
        <w:t>apresentar preços inexequíveis ou permanecerem acima do preço máximo definido para a contratação;</w:t>
      </w:r>
    </w:p>
    <w:p w:rsidR="009200C8" w:rsidRPr="00B9651D" w:rsidRDefault="009200C8" w:rsidP="00407A70">
      <w:pPr>
        <w:pStyle w:val="Nivel3"/>
        <w:ind w:left="0" w:firstLine="284"/>
      </w:pPr>
      <w:r w:rsidRPr="00B9651D">
        <w:t>não tiverem sua exequibilidade demonstrada, quando exigido pela Administração;</w:t>
      </w:r>
    </w:p>
    <w:p w:rsidR="009200C8" w:rsidRPr="00B9651D" w:rsidRDefault="009200C8" w:rsidP="00407A70">
      <w:pPr>
        <w:pStyle w:val="Nivel3"/>
        <w:ind w:left="0" w:firstLine="284"/>
      </w:pPr>
      <w:r w:rsidRPr="00B9651D">
        <w:t>apresentar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r w:rsidR="00DF1250">
        <w:t>o(a)</w:t>
      </w:r>
      <w:r w:rsidRPr="006E1990">
        <w:t xml:space="preserve"> pregoeiro</w:t>
      </w:r>
      <w:r w:rsidR="00407A70">
        <w:t>(a)</w:t>
      </w:r>
      <w:r w:rsidRPr="006E1990">
        <w:t xml:space="preserve"> comprove:</w:t>
      </w:r>
    </w:p>
    <w:p w:rsidR="009200C8" w:rsidRPr="00B9651D" w:rsidRDefault="009200C8" w:rsidP="009200C8">
      <w:pPr>
        <w:pStyle w:val="Nivel4"/>
      </w:pPr>
      <w:r w:rsidRPr="00B9651D">
        <w:t>que o custo do licitante ultrapassa o valor da proposta; e</w:t>
      </w:r>
    </w:p>
    <w:p w:rsidR="009200C8" w:rsidRPr="00B9651D" w:rsidRDefault="00DF1250" w:rsidP="009200C8">
      <w:pPr>
        <w:pStyle w:val="Nivel4"/>
      </w:pPr>
      <w:r>
        <w:t xml:space="preserve">que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sobrepreço considerará o </w:t>
      </w:r>
      <w:r w:rsidRPr="00B9651D">
        <w:t>seguinte</w:t>
      </w:r>
      <w:r w:rsidRPr="00F64FDB">
        <w:t>:</w:t>
      </w:r>
    </w:p>
    <w:p w:rsidR="009200C8" w:rsidRPr="00F64FDB" w:rsidRDefault="009200C8" w:rsidP="00407A70">
      <w:pPr>
        <w:pStyle w:val="Nivel3"/>
        <w:ind w:left="0" w:firstLine="284"/>
        <w:rPr>
          <w:b/>
        </w:rPr>
      </w:pPr>
      <w:r w:rsidRPr="00F64FDB">
        <w:t>Nos regimes de execução por tarefa, empreitada por preço global ou empreitada integral, semi-integrada ou integrada, a caracterização do sobrepreço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w:t>
      </w:r>
      <w:r w:rsidRPr="00B9651D">
        <w:lastRenderedPageBreak/>
        <w:t>o licitante classificado em primeiro lugar será convocado para apresentar Planilha por ele elaborada, 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3061BF">
      <w:pPr>
        <w:pStyle w:val="Nivel2"/>
        <w:ind w:firstLine="284"/>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9200C8" w:rsidRPr="006E1990" w:rsidRDefault="009200C8" w:rsidP="009200C8">
      <w:pPr>
        <w:pStyle w:val="Nivel01"/>
      </w:pPr>
      <w:bookmarkStart w:id="39" w:name="_Toc135469230"/>
      <w:r w:rsidRPr="006E1990">
        <w:lastRenderedPageBreak/>
        <w:t>DA FASE DE HABILITAÇÃO</w:t>
      </w:r>
      <w:bookmarkEnd w:id="39"/>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r w:rsidRPr="006E1990">
          <w:rPr>
            <w:rStyle w:val="Hyperlink"/>
          </w:rPr>
          <w:t>arts. 62 a 70 da Lei nº 14.133, de 2021</w:t>
        </w:r>
      </w:hyperlink>
      <w:r w:rsidRPr="006E1990">
        <w:t>.</w:t>
      </w:r>
    </w:p>
    <w:p w:rsidR="009200C8" w:rsidRPr="006E1990" w:rsidRDefault="009200C8" w:rsidP="009200C8">
      <w:pPr>
        <w:pStyle w:val="Nivel3"/>
        <w:rPr>
          <w:i/>
          <w:iCs/>
        </w:rPr>
      </w:pPr>
      <w:bookmarkStart w:id="40"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0"/>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ou de outro que venha a substituí-lo, ou consularizados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Sicaf,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lastRenderedPageBreak/>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A verificação pelo</w:t>
      </w:r>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1" w:name="_Ref114663151"/>
      <w:r w:rsidRPr="006E1990">
        <w:t xml:space="preserve">Os documentos exigidos para habilitação que não estejam contemplados no Sicaf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prorrogável por igual período, contado da solicitação do</w:t>
      </w:r>
      <w:r w:rsidR="003169FE">
        <w:t>(a)</w:t>
      </w:r>
      <w:r w:rsidRPr="006E1990">
        <w:t xml:space="preserve"> pregoeiro</w:t>
      </w:r>
      <w:r w:rsidR="003169FE">
        <w:t>(a)</w:t>
      </w:r>
      <w:r w:rsidRPr="006E1990">
        <w:t>.</w:t>
      </w:r>
      <w:bookmarkEnd w:id="41"/>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A verificação no Sicaf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r w:rsidRPr="00B9651D">
        <w:t>complementação de informações acerca dos documentos já apresentados pelos licitantes e desde que necessária para apurar fatos existentes à época da abertura do certame; e</w:t>
      </w:r>
    </w:p>
    <w:p w:rsidR="009200C8" w:rsidRPr="00B9651D" w:rsidRDefault="009200C8" w:rsidP="009200C8">
      <w:pPr>
        <w:pStyle w:val="Nivel3"/>
      </w:pPr>
      <w:r w:rsidRPr="00B9651D">
        <w:t>atualização de documentos cuja validade tenha expirado após a data de recebimento das propostas;</w:t>
      </w:r>
    </w:p>
    <w:p w:rsidR="009200C8" w:rsidRPr="00B9651D" w:rsidRDefault="009200C8" w:rsidP="009200C8">
      <w:pPr>
        <w:pStyle w:val="Nivel2"/>
      </w:pPr>
      <w:bookmarkStart w:id="42"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rsidR="009200C8" w:rsidRPr="00B9651D" w:rsidRDefault="009200C8" w:rsidP="009200C8">
      <w:pPr>
        <w:pStyle w:val="Nivel2"/>
      </w:pPr>
      <w:bookmarkStart w:id="43"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2A76F3">
        <w:t>8.12.1</w:t>
      </w:r>
      <w:r w:rsidRPr="00B9651D">
        <w:fldChar w:fldCharType="end"/>
      </w:r>
      <w:r w:rsidRPr="00B9651D">
        <w:t>.</w:t>
      </w:r>
      <w:bookmarkEnd w:id="43"/>
    </w:p>
    <w:p w:rsidR="009200C8" w:rsidRPr="00B9651D" w:rsidRDefault="009200C8" w:rsidP="009200C8">
      <w:pPr>
        <w:pStyle w:val="Nivel2"/>
      </w:pPr>
      <w:bookmarkStart w:id="44" w:name="_Ref114665515"/>
      <w:r w:rsidRPr="00B9651D">
        <w:t>Somente serão disponibilizados para acesso público os documentos de habilitação do licitante cuja proposta atenda ao edital de licitação, após concluídos os procedimentos de que trata o subitem anterior</w:t>
      </w:r>
      <w:bookmarkEnd w:id="44"/>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r>
        <w:t xml:space="preserve">prova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r>
        <w:t xml:space="preserve">prova de regularidade com o Fundo de Garantia do Tempo de Serviço (FGTS); </w:t>
      </w:r>
    </w:p>
    <w:p w:rsidR="009200C8" w:rsidRDefault="009200C8" w:rsidP="009200C8">
      <w:pPr>
        <w:pStyle w:val="Nivel3"/>
        <w:ind w:firstLine="1843"/>
      </w:pPr>
      <w: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r>
        <w:lastRenderedPageBreak/>
        <w:t xml:space="preserve">prova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r>
        <w:t xml:space="preserve">prova de regularidade com a Fazenda Municipal do domicílio ou sede do licitante, relativa à atividade em cujo exercício contrata ou concorre; </w:t>
      </w:r>
    </w:p>
    <w:p w:rsidR="009200C8" w:rsidRDefault="009200C8" w:rsidP="009200C8">
      <w:pPr>
        <w:pStyle w:val="Nivel3"/>
        <w:ind w:firstLine="1843"/>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r>
        <w:t xml:space="preserve">certidão negativa de falência expedida pelo distribuidor da sede do licitante; </w:t>
      </w:r>
    </w:p>
    <w:p w:rsidR="009200C8" w:rsidRDefault="009200C8" w:rsidP="009200C8">
      <w:pPr>
        <w:pStyle w:val="Nivel3"/>
        <w:ind w:firstLine="1843"/>
      </w:pPr>
      <w: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r>
        <w:t xml:space="preserve">no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r>
        <w:t xml:space="preserve">é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r w:rsidRPr="00EE7408">
        <w:t xml:space="preserve">comprovação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253797" w:rsidRPr="00253797" w:rsidRDefault="00253797" w:rsidP="00253797">
      <w:pPr>
        <w:pStyle w:val="Nivel01"/>
      </w:pPr>
      <w:bookmarkStart w:id="45" w:name="_Toc135469231"/>
      <w:bookmarkStart w:id="46" w:name="_Toc135469233"/>
      <w:r w:rsidRPr="00253797">
        <w:t>DA ATA DE REGISTRO DE PREÇOS</w:t>
      </w:r>
      <w:bookmarkEnd w:id="45"/>
    </w:p>
    <w:p w:rsidR="00253797" w:rsidRPr="00253797" w:rsidRDefault="00253797" w:rsidP="00253797">
      <w:pPr>
        <w:pStyle w:val="Nivel2"/>
      </w:pPr>
      <w:r w:rsidRPr="00253797">
        <w:t xml:space="preserve">Homologado o resultado da licitação, o licitante mais bem classificado terá o prazo de </w:t>
      </w:r>
      <w:r>
        <w:t>05</w:t>
      </w:r>
      <w:r w:rsidRPr="00253797">
        <w:t xml:space="preserve"> (</w:t>
      </w:r>
      <w:r>
        <w:t>cinco</w:t>
      </w:r>
      <w:r w:rsidRPr="00253797">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253797" w:rsidRPr="00253797" w:rsidRDefault="00253797" w:rsidP="00253797">
      <w:pPr>
        <w:pStyle w:val="Nivel2"/>
      </w:pPr>
      <w:r w:rsidRPr="00253797">
        <w:lastRenderedPageBreak/>
        <w:t>O prazo de convocação poderá ser prorrogado uma vez, por igual período, mediante solicitação do licitante mais bem classificado ou do fornecedor convocado, desde que:</w:t>
      </w:r>
    </w:p>
    <w:p w:rsidR="00253797" w:rsidRPr="00253797" w:rsidRDefault="00253797" w:rsidP="00253797">
      <w:pPr>
        <w:pStyle w:val="Nivel2"/>
        <w:numPr>
          <w:ilvl w:val="0"/>
          <w:numId w:val="0"/>
        </w:numPr>
        <w:ind w:left="567"/>
        <w:rPr>
          <w:iCs/>
          <w:color w:val="auto"/>
        </w:rPr>
      </w:pPr>
      <w:r w:rsidRPr="00253797">
        <w:rPr>
          <w:iCs/>
          <w:color w:val="auto"/>
        </w:rPr>
        <w:t>(a) a solicitação seja devidamente justificada e apresentada dentro do prazo; e</w:t>
      </w:r>
    </w:p>
    <w:p w:rsidR="00253797" w:rsidRPr="00253797" w:rsidRDefault="00253797" w:rsidP="00253797">
      <w:pPr>
        <w:pStyle w:val="Nivel2"/>
        <w:numPr>
          <w:ilvl w:val="0"/>
          <w:numId w:val="0"/>
        </w:numPr>
        <w:ind w:left="567"/>
        <w:rPr>
          <w:iCs/>
          <w:color w:val="auto"/>
        </w:rPr>
      </w:pPr>
      <w:r w:rsidRPr="00253797">
        <w:rPr>
          <w:iCs/>
          <w:color w:val="auto"/>
        </w:rPr>
        <w:t>(b) a justificativa apresentada seja aceita pela Administração.</w:t>
      </w:r>
    </w:p>
    <w:p w:rsidR="00253797" w:rsidRPr="00253797" w:rsidRDefault="00253797" w:rsidP="00253797">
      <w:pPr>
        <w:pStyle w:val="Nivel2"/>
      </w:pPr>
      <w:r w:rsidRPr="00253797">
        <w:t>A ata de registro de preços será assinada por meio de assinatura digital e disponibilizada no sistema de registro de preços.</w:t>
      </w:r>
    </w:p>
    <w:p w:rsidR="00253797" w:rsidRPr="00253797" w:rsidRDefault="00253797" w:rsidP="00253797">
      <w:pPr>
        <w:pStyle w:val="Nivel2"/>
      </w:pPr>
      <w:r w:rsidRPr="00253797">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rsidR="00253797" w:rsidRPr="00253797" w:rsidRDefault="00253797" w:rsidP="00253797">
      <w:pPr>
        <w:pStyle w:val="Nivel2"/>
      </w:pPr>
      <w:r w:rsidRPr="00253797">
        <w:t>O preço registrado, com a indicação dos fornecedores, será divulgado no PNCP e disponibilizado durante a vigência da ata de registro de preços.</w:t>
      </w:r>
    </w:p>
    <w:p w:rsidR="00253797" w:rsidRPr="00253797" w:rsidRDefault="00253797" w:rsidP="00253797">
      <w:pPr>
        <w:pStyle w:val="Nivel2"/>
      </w:pPr>
      <w:r w:rsidRPr="0025379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253797" w:rsidRPr="00253797" w:rsidRDefault="00253797" w:rsidP="00253797">
      <w:pPr>
        <w:pStyle w:val="Nivel2"/>
      </w:pPr>
      <w:r w:rsidRPr="0025379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253797" w:rsidRPr="00253797" w:rsidRDefault="00253797" w:rsidP="00253797">
      <w:pPr>
        <w:pStyle w:val="Nivel01"/>
      </w:pPr>
      <w:bookmarkStart w:id="47" w:name="_Toc135469232"/>
      <w:r w:rsidRPr="00253797">
        <w:t>DA FORMAÇÃO DO CADASTRO DE RESERVA</w:t>
      </w:r>
      <w:bookmarkEnd w:id="47"/>
      <w:r w:rsidRPr="00253797">
        <w:t xml:space="preserve"> </w:t>
      </w:r>
    </w:p>
    <w:p w:rsidR="00253797" w:rsidRPr="00253797" w:rsidRDefault="00253797" w:rsidP="00253797">
      <w:pPr>
        <w:pStyle w:val="Nivel2"/>
        <w:numPr>
          <w:ilvl w:val="1"/>
          <w:numId w:val="25"/>
        </w:numPr>
        <w:ind w:left="999"/>
      </w:pPr>
      <w:r w:rsidRPr="00253797">
        <w:t>Após a homologação da licitação, será incluído na ata, na forma de anexo, o registro:.</w:t>
      </w:r>
    </w:p>
    <w:p w:rsidR="00253797" w:rsidRDefault="00253797" w:rsidP="00253797">
      <w:pPr>
        <w:pStyle w:val="Nivel3"/>
        <w:ind w:left="1638" w:hanging="504"/>
      </w:pPr>
      <w:r w:rsidRPr="00253797">
        <w:t xml:space="preserve">dos licitantes </w:t>
      </w:r>
      <w:bookmarkStart w:id="48" w:name="_Hlk132991372"/>
      <w:r w:rsidRPr="00253797">
        <w:t xml:space="preserve">que </w:t>
      </w:r>
      <w:bookmarkStart w:id="49" w:name="_Hlk132989696"/>
      <w:r w:rsidRPr="00253797">
        <w:t>aceitarem cotar o objeto com preço igual ao do adjudicatári</w:t>
      </w:r>
      <w:bookmarkEnd w:id="48"/>
      <w:r w:rsidRPr="00253797">
        <w:t>o</w:t>
      </w:r>
      <w:bookmarkEnd w:id="49"/>
      <w:r w:rsidRPr="00253797">
        <w:t xml:space="preserve">, observada a classificação na licitação; e </w:t>
      </w:r>
    </w:p>
    <w:p w:rsidR="00253797" w:rsidRPr="00253797" w:rsidRDefault="00253797" w:rsidP="00253797">
      <w:pPr>
        <w:pStyle w:val="Nivel3"/>
        <w:ind w:left="1638" w:hanging="504"/>
        <w:rPr>
          <w:rFonts w:eastAsia="MS Mincho"/>
          <w:iCs/>
        </w:rPr>
      </w:pPr>
      <w:r w:rsidRPr="00253797">
        <w:t>dos licitantes que mantiverem sua proposta original</w:t>
      </w:r>
    </w:p>
    <w:p w:rsidR="00253797" w:rsidRPr="00253797" w:rsidRDefault="00253797" w:rsidP="00253797">
      <w:pPr>
        <w:pStyle w:val="Nivel2"/>
        <w:ind w:left="999" w:hanging="432"/>
        <w:rPr>
          <w:rFonts w:eastAsia="MS Mincho"/>
          <w:i/>
          <w:iCs/>
        </w:rPr>
      </w:pPr>
      <w:r w:rsidRPr="00253797">
        <w:t>Será respeitada, nas contratações, a ordem de classificação dos licitantes ou fornecedores registrados na ata.</w:t>
      </w:r>
    </w:p>
    <w:p w:rsidR="00253797" w:rsidRPr="00253797" w:rsidRDefault="00253797" w:rsidP="00253797">
      <w:pPr>
        <w:pStyle w:val="Nivel3"/>
        <w:numPr>
          <w:ilvl w:val="2"/>
          <w:numId w:val="26"/>
        </w:numPr>
        <w:ind w:left="1638"/>
        <w:rPr>
          <w:rFonts w:eastAsia="Times New Roman"/>
        </w:rPr>
      </w:pPr>
      <w:r w:rsidRPr="00253797">
        <w:t>A apresentação de novas propostas na forma deste item não prejudicará o resultado do certame em relação ao li</w:t>
      </w:r>
      <w:r w:rsidR="00777767">
        <w:t xml:space="preserve"> </w:t>
      </w:r>
      <w:r w:rsidRPr="00253797">
        <w:t>citante mais bem classificado.</w:t>
      </w:r>
    </w:p>
    <w:p w:rsidR="00253797" w:rsidRPr="00253797" w:rsidRDefault="00253797" w:rsidP="00253797">
      <w:pPr>
        <w:pStyle w:val="Nivel3"/>
        <w:numPr>
          <w:ilvl w:val="2"/>
          <w:numId w:val="26"/>
        </w:numPr>
        <w:ind w:left="1638"/>
      </w:pPr>
      <w:r w:rsidRPr="00253797">
        <w:t>Para fins da ordem de classificação, os licitantes ou fornecedores que aceitarem cotar o objeto com preço igual ao do adjudicatário antecederão aqueles que mantiverem sua proposta original.</w:t>
      </w:r>
    </w:p>
    <w:p w:rsidR="00253797" w:rsidRPr="00253797" w:rsidRDefault="00253797" w:rsidP="00253797">
      <w:pPr>
        <w:pStyle w:val="Nivel2"/>
        <w:rPr>
          <w:color w:val="FF0000"/>
        </w:rPr>
      </w:pPr>
      <w:r w:rsidRPr="00253797">
        <w:rPr>
          <w:color w:val="FF0000"/>
        </w:rPr>
        <w:t xml:space="preserve"> </w:t>
      </w:r>
      <w:r w:rsidRPr="00253797">
        <w:t>A habilitação dos licitantes que comporão o cadastro de reserva será efetuada quando houver necessidade de contratação dos licitantes remanescentes, nas seguintes hipóteses:</w:t>
      </w:r>
    </w:p>
    <w:p w:rsidR="00253797" w:rsidRPr="00253797" w:rsidRDefault="00253797" w:rsidP="00253797">
      <w:pPr>
        <w:pStyle w:val="Nivel3"/>
      </w:pPr>
      <w:r w:rsidRPr="00253797">
        <w:t xml:space="preserve"> quando o licitante vencedor não assinar a ata de registro de preços no prazo e nas condições estabelecidos no edital; ou</w:t>
      </w:r>
    </w:p>
    <w:p w:rsidR="00253797" w:rsidRPr="00253797" w:rsidRDefault="00253797" w:rsidP="00253797">
      <w:pPr>
        <w:pStyle w:val="Nivel3"/>
        <w:rPr>
          <w:rFonts w:eastAsia="Times New Roman"/>
        </w:rPr>
      </w:pPr>
      <w:r w:rsidRPr="00253797">
        <w:t>quando houver o cancelamento do registro do fornecedor ou do registro de preços, nas hipóteses previstas nos art. 28 e art. 29 do Decreto nº 11.462/23.</w:t>
      </w:r>
    </w:p>
    <w:p w:rsidR="00253797" w:rsidRPr="00FE7BF7" w:rsidRDefault="00253797" w:rsidP="00253797">
      <w:pPr>
        <w:pStyle w:val="Nivel2"/>
        <w:numPr>
          <w:ilvl w:val="0"/>
          <w:numId w:val="0"/>
        </w:numPr>
        <w:ind w:left="4969" w:hanging="432"/>
        <w:rPr>
          <w:rFonts w:eastAsia="Times New Roman"/>
          <w:i/>
          <w:color w:val="000000" w:themeColor="text1"/>
          <w:highlight w:val="cyan"/>
        </w:rPr>
      </w:pPr>
    </w:p>
    <w:p w:rsidR="00253797" w:rsidRPr="00253797" w:rsidRDefault="00253797" w:rsidP="00253797">
      <w:pPr>
        <w:pStyle w:val="Nivel2"/>
      </w:pPr>
      <w:r w:rsidRPr="00253797">
        <w:t xml:space="preserve">Na hipótese de nenhum dos licitantes que aceitaram cotar o objeto com preço igual ao do adjudicatário concordar com a contratação nos termos em igual prazo e nas condições propostas pelo </w:t>
      </w:r>
      <w:r w:rsidRPr="00253797">
        <w:lastRenderedPageBreak/>
        <w:t>primeiro classificado, a Administração, observados o valor estimado e a sua eventual atualização na forma prevista no edital, poderá:</w:t>
      </w:r>
    </w:p>
    <w:p w:rsidR="00253797" w:rsidRPr="00253797" w:rsidRDefault="00253797" w:rsidP="00253797">
      <w:pPr>
        <w:pStyle w:val="Nivel3"/>
      </w:pPr>
      <w:r w:rsidRPr="00253797">
        <w:t xml:space="preserve"> convocar os licitantes que mantiveram sua proposta original para negociação, na ordem de classificação, com vistas à obtenção de preço melhor, mesmo que acima do preço do adjudicatário; ou</w:t>
      </w:r>
    </w:p>
    <w:p w:rsidR="00253797" w:rsidRPr="00253797" w:rsidRDefault="00253797" w:rsidP="00253797">
      <w:pPr>
        <w:pStyle w:val="Nivel3"/>
      </w:pPr>
      <w:r w:rsidRPr="00253797">
        <w:t xml:space="preserve"> adjudicar e firmar o contrato nas condições ofertadas pelos licitantes remanescentes, observada a ordem de classificação, quando frustrada a negociação de melhor condição.</w:t>
      </w:r>
    </w:p>
    <w:p w:rsidR="009200C8" w:rsidRPr="006E1990" w:rsidRDefault="009200C8" w:rsidP="009200C8">
      <w:pPr>
        <w:pStyle w:val="Nivel01"/>
      </w:pPr>
      <w:r>
        <w:t>DOS RECURSOS</w:t>
      </w:r>
      <w:bookmarkEnd w:id="46"/>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r w:rsidRPr="001B385C">
        <w:t>a intenção de recorrer deverá ser manifestada imediatamente, sob pena de preclusão;</w:t>
      </w:r>
    </w:p>
    <w:p w:rsidR="009200C8" w:rsidRPr="001B385C" w:rsidRDefault="009200C8" w:rsidP="009200C8">
      <w:pPr>
        <w:pStyle w:val="Nivel3"/>
      </w:pPr>
      <w:bookmarkStart w:id="50" w:name="_Hlk135318381"/>
      <w:bookmarkStart w:id="51" w:name="_Hlk135315794"/>
      <w:r w:rsidRPr="001B385C">
        <w:t>o prazo para a manifestação da intenção de recorrer não será inferior a 10 (dez) minutos.</w:t>
      </w:r>
      <w:bookmarkEnd w:id="50"/>
    </w:p>
    <w:bookmarkEnd w:id="51"/>
    <w:p w:rsidR="009200C8" w:rsidRPr="00B9651D" w:rsidRDefault="009200C8" w:rsidP="009200C8">
      <w:pPr>
        <w:pStyle w:val="Nivel3"/>
      </w:pPr>
      <w:r w:rsidRPr="001B385C">
        <w:t>o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52" w:name="_Toc135469234"/>
      <w:r>
        <w:t>DAS INFRAÇÕES ADMINISTRATIVAS E SANÇÕES</w:t>
      </w:r>
      <w:bookmarkEnd w:id="52"/>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53" w:name="_Ref114668085"/>
      <w:bookmarkStart w:id="54" w:name="_Hlk114652595"/>
      <w:r w:rsidRPr="00447F3E">
        <w:lastRenderedPageBreak/>
        <w:t>deixar de entregar a documentação exigida para o certame ou não entregar qualquer documento que tenha sido solicitado pelo/a pregoeiro/a durante o certame;</w:t>
      </w:r>
      <w:bookmarkEnd w:id="53"/>
    </w:p>
    <w:p w:rsidR="009200C8" w:rsidRPr="00447F3E" w:rsidRDefault="009200C8" w:rsidP="009200C8">
      <w:pPr>
        <w:pStyle w:val="Nivel3"/>
      </w:pPr>
      <w:bookmarkStart w:id="55" w:name="_Ref114668108"/>
      <w:r w:rsidRPr="00447F3E">
        <w:t>Salvo em decorrência de fato superveniente devidamente justificado, não mantiver a proposta em especial quando:</w:t>
      </w:r>
      <w:bookmarkEnd w:id="55"/>
    </w:p>
    <w:p w:rsidR="009200C8" w:rsidRPr="00447F3E" w:rsidRDefault="009200C8" w:rsidP="009200C8">
      <w:pPr>
        <w:pStyle w:val="Nivel4"/>
      </w:pPr>
      <w:r w:rsidRPr="00447F3E">
        <w:t xml:space="preserve">não enviar a proposta adequada ao último lance ofertado ou após a negociação; </w:t>
      </w:r>
    </w:p>
    <w:p w:rsidR="009200C8" w:rsidRPr="00447F3E" w:rsidRDefault="009200C8" w:rsidP="009200C8">
      <w:pPr>
        <w:pStyle w:val="Nivel4"/>
      </w:pPr>
      <w:r w:rsidRPr="00447F3E">
        <w:t xml:space="preserve">recusar-se a enviar o detalhamento da proposta quando exigível; </w:t>
      </w:r>
    </w:p>
    <w:p w:rsidR="009200C8" w:rsidRPr="00447F3E" w:rsidRDefault="009200C8" w:rsidP="009200C8">
      <w:pPr>
        <w:pStyle w:val="Nivel4"/>
      </w:pPr>
      <w:r w:rsidRPr="00447F3E">
        <w:t xml:space="preserve">pedir para ser desclassificado quando encerrada a etapa competitiva; ou </w:t>
      </w:r>
    </w:p>
    <w:p w:rsidR="009200C8" w:rsidRPr="00447F3E" w:rsidRDefault="009200C8" w:rsidP="009200C8">
      <w:pPr>
        <w:pStyle w:val="Nivel4"/>
      </w:pPr>
      <w:r w:rsidRPr="00447F3E">
        <w:t>deixar de apresentar amostra;</w:t>
      </w:r>
    </w:p>
    <w:p w:rsidR="009200C8" w:rsidRPr="00447F3E" w:rsidRDefault="009200C8" w:rsidP="009200C8">
      <w:pPr>
        <w:pStyle w:val="Nivel4"/>
      </w:pPr>
      <w:r w:rsidRPr="00447F3E">
        <w:t xml:space="preserve">apresentar proposta ou amostra em desacordo com as especificações do edital; </w:t>
      </w:r>
    </w:p>
    <w:p w:rsidR="009200C8" w:rsidRPr="006E1990" w:rsidRDefault="009200C8" w:rsidP="009200C8">
      <w:pPr>
        <w:pStyle w:val="Nivel3"/>
      </w:pPr>
      <w:bookmarkStart w:id="56" w:name="_Ref114668139"/>
      <w:r w:rsidRPr="006E1990">
        <w:t>não celebrar o contrato ou não entregar a documentação exigida para a contratação, quando convocado dentro do prazo de validade de sua proposta;</w:t>
      </w:r>
      <w:bookmarkEnd w:id="56"/>
    </w:p>
    <w:p w:rsidR="009200C8" w:rsidRPr="006E1990" w:rsidRDefault="009200C8" w:rsidP="009200C8">
      <w:pPr>
        <w:pStyle w:val="Nivel4"/>
      </w:pPr>
      <w:r w:rsidRPr="006E1990">
        <w:t>recusar-se,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7" w:name="_Ref114668249"/>
      <w:r w:rsidRPr="00447F3E">
        <w:t>apresentar declaração ou documentação falsa exigida para o certame ou prestar declaração falsa durante a licitação</w:t>
      </w:r>
      <w:bookmarkEnd w:id="57"/>
    </w:p>
    <w:p w:rsidR="009200C8" w:rsidRPr="00447F3E" w:rsidRDefault="009200C8" w:rsidP="009200C8">
      <w:pPr>
        <w:pStyle w:val="Nivel3"/>
      </w:pPr>
      <w:bookmarkStart w:id="58" w:name="_Ref114668245"/>
      <w:r w:rsidRPr="00447F3E">
        <w:t>fraudar a licitação</w:t>
      </w:r>
      <w:bookmarkEnd w:id="58"/>
    </w:p>
    <w:p w:rsidR="009200C8" w:rsidRPr="00447F3E" w:rsidRDefault="009200C8" w:rsidP="009200C8">
      <w:pPr>
        <w:pStyle w:val="Nivel3"/>
      </w:pPr>
      <w:bookmarkStart w:id="59" w:name="_Ref114668247"/>
      <w:r w:rsidRPr="00447F3E">
        <w:t>comportar-se de modo inidôneo ou cometer fraude de qualquer natureza, em especial quando:</w:t>
      </w:r>
      <w:bookmarkEnd w:id="59"/>
    </w:p>
    <w:p w:rsidR="009200C8" w:rsidRPr="00447F3E" w:rsidRDefault="009200C8" w:rsidP="009200C8">
      <w:pPr>
        <w:pStyle w:val="Nivel4"/>
      </w:pPr>
      <w:r w:rsidRPr="00447F3E">
        <w:t xml:space="preserve">agir em conluio ou em desconformidade com a lei; </w:t>
      </w:r>
    </w:p>
    <w:p w:rsidR="009200C8" w:rsidRPr="00447F3E" w:rsidRDefault="009200C8" w:rsidP="009200C8">
      <w:pPr>
        <w:pStyle w:val="Nivel4"/>
      </w:pPr>
      <w:r w:rsidRPr="00447F3E">
        <w:t xml:space="preserve">induzir deliberadamente a erro no julgamento; </w:t>
      </w:r>
    </w:p>
    <w:p w:rsidR="009200C8" w:rsidRPr="00447F3E" w:rsidRDefault="009200C8" w:rsidP="009200C8">
      <w:pPr>
        <w:pStyle w:val="Nivel4"/>
      </w:pPr>
      <w:r w:rsidRPr="00447F3E">
        <w:t xml:space="preserve">apresentar amostra falsificada ou deteriorada; </w:t>
      </w:r>
    </w:p>
    <w:p w:rsidR="009200C8" w:rsidRPr="00447F3E" w:rsidRDefault="009200C8" w:rsidP="009200C8">
      <w:pPr>
        <w:pStyle w:val="Nivel3"/>
      </w:pPr>
      <w:bookmarkStart w:id="60" w:name="_Ref114668251"/>
      <w:r w:rsidRPr="00447F3E">
        <w:t>praticar atos ilícitos com vistas a frustrar os objetivos da licitação</w:t>
      </w:r>
      <w:bookmarkEnd w:id="60"/>
    </w:p>
    <w:p w:rsidR="009200C8" w:rsidRPr="00447F3E" w:rsidRDefault="009200C8" w:rsidP="009200C8">
      <w:pPr>
        <w:pStyle w:val="Nivel3"/>
      </w:pPr>
      <w:bookmarkStart w:id="61"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61"/>
    </w:p>
    <w:bookmarkEnd w:id="54"/>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r w:rsidRPr="00447F3E">
        <w:t xml:space="preserve">advertência; </w:t>
      </w:r>
    </w:p>
    <w:p w:rsidR="009200C8" w:rsidRPr="00447F3E" w:rsidRDefault="009200C8" w:rsidP="009200C8">
      <w:pPr>
        <w:pStyle w:val="Nivel3"/>
      </w:pPr>
      <w:r w:rsidRPr="00447F3E">
        <w:t>multa;</w:t>
      </w:r>
    </w:p>
    <w:p w:rsidR="009200C8" w:rsidRPr="00447F3E" w:rsidRDefault="009200C8" w:rsidP="009200C8">
      <w:pPr>
        <w:pStyle w:val="Nivel3"/>
      </w:pPr>
      <w:r w:rsidRPr="00447F3E">
        <w:t>impedimento de licitar e contratar e</w:t>
      </w:r>
    </w:p>
    <w:p w:rsidR="009200C8" w:rsidRPr="00447F3E" w:rsidRDefault="009200C8" w:rsidP="009200C8">
      <w:pPr>
        <w:pStyle w:val="Nivel3"/>
      </w:pPr>
      <w:r w:rsidRPr="00447F3E">
        <w:t>declaração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r w:rsidRPr="00447F3E">
        <w:t>a natureza e a gravidade da infração cometida.</w:t>
      </w:r>
    </w:p>
    <w:p w:rsidR="009200C8" w:rsidRPr="00447F3E" w:rsidRDefault="009200C8" w:rsidP="009200C8">
      <w:pPr>
        <w:pStyle w:val="Nivel3"/>
      </w:pPr>
      <w:r w:rsidRPr="00447F3E">
        <w:t>as peculiaridades do caso concreto</w:t>
      </w:r>
    </w:p>
    <w:p w:rsidR="009200C8" w:rsidRPr="00447F3E" w:rsidRDefault="009200C8" w:rsidP="009200C8">
      <w:pPr>
        <w:pStyle w:val="Nivel3"/>
      </w:pPr>
      <w:r w:rsidRPr="00447F3E">
        <w:t>as circunstâncias agravantes ou atenuantes</w:t>
      </w:r>
    </w:p>
    <w:p w:rsidR="009200C8" w:rsidRPr="00447F3E" w:rsidRDefault="009200C8" w:rsidP="009200C8">
      <w:pPr>
        <w:pStyle w:val="Nivel3"/>
      </w:pPr>
      <w:r w:rsidRPr="00447F3E">
        <w:t>os danos que dela provierem para a Administração Pública</w:t>
      </w:r>
    </w:p>
    <w:p w:rsidR="009200C8" w:rsidRPr="00447F3E" w:rsidRDefault="009200C8" w:rsidP="009200C8">
      <w:pPr>
        <w:pStyle w:val="Nivel3"/>
      </w:pPr>
      <w:r w:rsidRPr="00447F3E">
        <w:lastRenderedPageBreak/>
        <w:t>a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62"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2A76F3">
        <w:rPr>
          <w:color w:val="auto"/>
        </w:rPr>
        <w:t>12.1.1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2A76F3">
        <w:rPr>
          <w:color w:val="auto"/>
        </w:rPr>
        <w:t>12.1.2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2A76F3">
        <w:rPr>
          <w:color w:val="auto"/>
        </w:rPr>
        <w:t>12.1.3</w:t>
      </w:r>
      <w:r w:rsidRPr="004133E6">
        <w:rPr>
          <w:color w:val="auto"/>
        </w:rPr>
        <w:fldChar w:fldCharType="end"/>
      </w:r>
      <w:r w:rsidRPr="004133E6">
        <w:rPr>
          <w:color w:val="auto"/>
        </w:rPr>
        <w:t>, a multa será de 0,5% a 15% do valor do contrato licitado.</w:t>
      </w:r>
    </w:p>
    <w:bookmarkEnd w:id="62"/>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2A76F3">
        <w:rPr>
          <w:color w:val="auto"/>
        </w:rPr>
        <w:t>12.1.4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2A76F3">
        <w:rPr>
          <w:color w:val="auto"/>
        </w:rPr>
        <w:t>12.1.5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2A76F3">
        <w:rPr>
          <w:color w:val="auto"/>
        </w:rPr>
        <w:t>12.1.6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2A76F3">
        <w:rPr>
          <w:color w:val="auto"/>
        </w:rPr>
        <w:t>12.1.7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2A76F3">
        <w:rPr>
          <w:color w:val="auto"/>
        </w:rPr>
        <w:t>12.1.8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2A76F3">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2A76F3">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2A76F3">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2A76F3">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2A76F3">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2A76F3">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2A76F3">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2A76F3">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2A76F3">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2A76F3">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2A76F3">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2A76F3">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lastRenderedPageBreak/>
        <w:t>A aplicação das sanções previstas neste edital não exclui, em hipótese alguma, a obrigação de reparação integral dos danos causados.</w:t>
      </w:r>
    </w:p>
    <w:p w:rsidR="009200C8" w:rsidRPr="006E1990" w:rsidRDefault="009200C8" w:rsidP="009200C8">
      <w:pPr>
        <w:pStyle w:val="Nivel01"/>
      </w:pPr>
      <w:bookmarkStart w:id="63" w:name="_Toc135469235"/>
      <w:r>
        <w:t>DA IMPUGNAÇÃO AO EDITAL E DO PEDIDO DE ESCLARECIMENTO</w:t>
      </w:r>
      <w:bookmarkEnd w:id="63"/>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4" w:name="_Toc135469236"/>
      <w:r>
        <w:t xml:space="preserve">DAS </w:t>
      </w:r>
      <w:r w:rsidRPr="00447F3E">
        <w:t>DISPOSIÇÕES</w:t>
      </w:r>
      <w:r>
        <w:t xml:space="preserve"> GERAIS</w:t>
      </w:r>
      <w:bookmarkEnd w:id="64"/>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lastRenderedPageBreak/>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I: Termo de Referência</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II: ETP</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 xml:space="preserve">Anexo III -  Minuta da Ata </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A – Modelo de Proposta de Preços</w:t>
      </w:r>
    </w:p>
    <w:p w:rsidR="00FB28AD"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 xml:space="preserve">Anexo B – Dados Cadastrais </w:t>
      </w:r>
    </w:p>
    <w:p w:rsidR="00FB28AD" w:rsidRDefault="00FB28AD" w:rsidP="003E5B9E">
      <w:pPr>
        <w:spacing w:beforeLines="120" w:before="288" w:afterLines="120" w:after="288" w:line="312" w:lineRule="auto"/>
        <w:ind w:firstLine="567"/>
        <w:rPr>
          <w:rFonts w:ascii="Arial" w:eastAsiaTheme="minorEastAsia" w:hAnsi="Arial" w:cs="Arial"/>
          <w:color w:val="000000"/>
        </w:rPr>
      </w:pPr>
    </w:p>
    <w:p w:rsidR="009200C8" w:rsidRDefault="00735A25" w:rsidP="003E5B9E">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 xml:space="preserve">Campo Grande </w:t>
      </w:r>
      <w:r w:rsidR="00146091">
        <w:rPr>
          <w:rFonts w:ascii="Arial" w:eastAsia="MS Mincho" w:hAnsi="Arial" w:cs="Arial"/>
          <w:color w:val="000000"/>
        </w:rPr>
        <w:t>28 de novembro</w:t>
      </w:r>
      <w:bookmarkStart w:id="65" w:name="_GoBack"/>
      <w:bookmarkEnd w:id="65"/>
      <w:r w:rsidR="00BB4499">
        <w:rPr>
          <w:rFonts w:ascii="Arial" w:eastAsia="MS Mincho" w:hAnsi="Arial" w:cs="Arial"/>
          <w:color w:val="000000"/>
        </w:rPr>
        <w:t xml:space="preserve"> </w:t>
      </w:r>
      <w:r w:rsidR="00431AF1">
        <w:rPr>
          <w:rFonts w:ascii="Arial" w:eastAsia="MS Mincho" w:hAnsi="Arial" w:cs="Arial"/>
          <w:color w:val="000000"/>
        </w:rPr>
        <w:t xml:space="preserve"> de 2024</w:t>
      </w:r>
      <w:r>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59" w:rsidRDefault="00760459">
      <w:r>
        <w:separator/>
      </w:r>
    </w:p>
  </w:endnote>
  <w:endnote w:type="continuationSeparator" w:id="0">
    <w:p w:rsidR="00760459" w:rsidRDefault="0076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760459" w:rsidRDefault="00760459">
        <w:pPr>
          <w:pStyle w:val="Rodap"/>
          <w:jc w:val="right"/>
        </w:pPr>
        <w:r>
          <w:fldChar w:fldCharType="begin"/>
        </w:r>
        <w:r>
          <w:instrText>PAGE   \* MERGEFORMAT</w:instrText>
        </w:r>
        <w:r>
          <w:fldChar w:fldCharType="separate"/>
        </w:r>
        <w:r w:rsidR="00146091">
          <w:rPr>
            <w:noProof/>
          </w:rPr>
          <w:t>23</w:t>
        </w:r>
        <w:r>
          <w:fldChar w:fldCharType="end"/>
        </w:r>
      </w:p>
    </w:sdtContent>
  </w:sdt>
  <w:p w:rsidR="00760459" w:rsidRPr="00667738" w:rsidRDefault="00760459"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760459" w:rsidRPr="00667738" w:rsidRDefault="00760459"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760459" w:rsidRPr="00667738" w:rsidRDefault="00760459"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59" w:rsidRDefault="00760459">
      <w:r>
        <w:separator/>
      </w:r>
    </w:p>
  </w:footnote>
  <w:footnote w:type="continuationSeparator" w:id="0">
    <w:p w:rsidR="00760459" w:rsidRDefault="0076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459" w:rsidRPr="00BC72E5" w:rsidRDefault="00760459"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905"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192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9"/>
    </w:lvlOverride>
    <w:lvlOverride w:ilvl="1">
      <w:startOverride w:val="2"/>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31D5F"/>
    <w:rsid w:val="00040147"/>
    <w:rsid w:val="0004059C"/>
    <w:rsid w:val="000419C9"/>
    <w:rsid w:val="000473F5"/>
    <w:rsid w:val="000522CA"/>
    <w:rsid w:val="0006244E"/>
    <w:rsid w:val="00064A57"/>
    <w:rsid w:val="0007602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46091"/>
    <w:rsid w:val="0016540E"/>
    <w:rsid w:val="00171930"/>
    <w:rsid w:val="0017403A"/>
    <w:rsid w:val="0017493F"/>
    <w:rsid w:val="00177051"/>
    <w:rsid w:val="0019103E"/>
    <w:rsid w:val="001A21F5"/>
    <w:rsid w:val="001A60BA"/>
    <w:rsid w:val="001B5823"/>
    <w:rsid w:val="001B65F1"/>
    <w:rsid w:val="001C6833"/>
    <w:rsid w:val="001D5106"/>
    <w:rsid w:val="001D69A2"/>
    <w:rsid w:val="001D6F30"/>
    <w:rsid w:val="001F2107"/>
    <w:rsid w:val="001F3BC7"/>
    <w:rsid w:val="00206936"/>
    <w:rsid w:val="00211D14"/>
    <w:rsid w:val="00212CBE"/>
    <w:rsid w:val="00215913"/>
    <w:rsid w:val="0022151A"/>
    <w:rsid w:val="00225571"/>
    <w:rsid w:val="00227CC3"/>
    <w:rsid w:val="00230516"/>
    <w:rsid w:val="0023670F"/>
    <w:rsid w:val="00236DA3"/>
    <w:rsid w:val="00253797"/>
    <w:rsid w:val="00255916"/>
    <w:rsid w:val="00264D43"/>
    <w:rsid w:val="002679A2"/>
    <w:rsid w:val="0027254E"/>
    <w:rsid w:val="00276D6C"/>
    <w:rsid w:val="002770EF"/>
    <w:rsid w:val="00281739"/>
    <w:rsid w:val="0028263B"/>
    <w:rsid w:val="00282A90"/>
    <w:rsid w:val="00284836"/>
    <w:rsid w:val="00284CFE"/>
    <w:rsid w:val="00292901"/>
    <w:rsid w:val="002963C4"/>
    <w:rsid w:val="002A016E"/>
    <w:rsid w:val="002A76F3"/>
    <w:rsid w:val="002B1F89"/>
    <w:rsid w:val="002B353A"/>
    <w:rsid w:val="002C2B4A"/>
    <w:rsid w:val="002C4FB5"/>
    <w:rsid w:val="002D4A08"/>
    <w:rsid w:val="002D6BA3"/>
    <w:rsid w:val="002E241D"/>
    <w:rsid w:val="002E6B98"/>
    <w:rsid w:val="00305C77"/>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5B9E"/>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6F18"/>
    <w:rsid w:val="00747597"/>
    <w:rsid w:val="00753DF3"/>
    <w:rsid w:val="00760459"/>
    <w:rsid w:val="00762F38"/>
    <w:rsid w:val="007633FD"/>
    <w:rsid w:val="00774E70"/>
    <w:rsid w:val="00777767"/>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C6030"/>
    <w:rsid w:val="008D656D"/>
    <w:rsid w:val="008E2504"/>
    <w:rsid w:val="008F2701"/>
    <w:rsid w:val="00913838"/>
    <w:rsid w:val="0091403F"/>
    <w:rsid w:val="00914847"/>
    <w:rsid w:val="009153B5"/>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3167B"/>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B4499"/>
    <w:rsid w:val="00BC72E5"/>
    <w:rsid w:val="00BC7EBE"/>
    <w:rsid w:val="00BD3ACA"/>
    <w:rsid w:val="00BE51D9"/>
    <w:rsid w:val="00BF3242"/>
    <w:rsid w:val="00BF51F3"/>
    <w:rsid w:val="00C05F62"/>
    <w:rsid w:val="00C107B9"/>
    <w:rsid w:val="00C20DB8"/>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CF17E5"/>
    <w:rsid w:val="00D126B7"/>
    <w:rsid w:val="00D15344"/>
    <w:rsid w:val="00D223C6"/>
    <w:rsid w:val="00D2470C"/>
    <w:rsid w:val="00D3105C"/>
    <w:rsid w:val="00D4253A"/>
    <w:rsid w:val="00D514B3"/>
    <w:rsid w:val="00D51A1F"/>
    <w:rsid w:val="00D62DD2"/>
    <w:rsid w:val="00D72075"/>
    <w:rsid w:val="00D7329F"/>
    <w:rsid w:val="00D837DF"/>
    <w:rsid w:val="00D85288"/>
    <w:rsid w:val="00D85DBC"/>
    <w:rsid w:val="00DA4028"/>
    <w:rsid w:val="00DB1A8A"/>
    <w:rsid w:val="00DD084B"/>
    <w:rsid w:val="00DD3787"/>
    <w:rsid w:val="00DF1250"/>
    <w:rsid w:val="00DF3E6D"/>
    <w:rsid w:val="00E00720"/>
    <w:rsid w:val="00E02350"/>
    <w:rsid w:val="00E10E57"/>
    <w:rsid w:val="00E168AF"/>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B7972"/>
    <w:rsid w:val="00EC1A70"/>
    <w:rsid w:val="00EC2000"/>
    <w:rsid w:val="00ED5312"/>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3771C"/>
    <w:rsid w:val="00F43047"/>
    <w:rsid w:val="00F47A7E"/>
    <w:rsid w:val="00F6752C"/>
    <w:rsid w:val="00F87D0B"/>
    <w:rsid w:val="00F91593"/>
    <w:rsid w:val="00F9588C"/>
    <w:rsid w:val="00FA7887"/>
    <w:rsid w:val="00FB28AD"/>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694310BB"/>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 w:type="paragraph" w:styleId="CabealhodoSumrio">
    <w:name w:val="TOC Heading"/>
    <w:basedOn w:val="Ttulo1"/>
    <w:next w:val="Normal"/>
    <w:uiPriority w:val="39"/>
    <w:semiHidden/>
    <w:unhideWhenUsed/>
    <w:qFormat/>
    <w:rsid w:val="00760459"/>
    <w:pPr>
      <w:keepLines/>
      <w:spacing w:before="240"/>
      <w:ind w:left="0"/>
      <w:outlineLvl w:val="9"/>
    </w:pPr>
    <w:rPr>
      <w:rFonts w:asciiTheme="majorHAnsi" w:eastAsiaTheme="majorEastAsia" w:hAnsiTheme="majorHAnsi" w:cstheme="majorBidi"/>
      <w:b w:val="0"/>
      <w:bCs w:val="0"/>
      <w:color w:val="365F91" w:themeColor="accent1" w:themeShade="BF"/>
      <w:kern w:val="0"/>
    </w:rPr>
  </w:style>
  <w:style w:type="character" w:styleId="Refdecomentrio">
    <w:name w:val="annotation reference"/>
    <w:basedOn w:val="Fontepargpadro"/>
    <w:unhideWhenUsed/>
    <w:rsid w:val="00253797"/>
    <w:rPr>
      <w:sz w:val="16"/>
      <w:szCs w:val="16"/>
    </w:rPr>
  </w:style>
  <w:style w:type="paragraph" w:styleId="Textodecomentrio">
    <w:name w:val="annotation text"/>
    <w:basedOn w:val="Normal"/>
    <w:link w:val="TextodecomentrioChar"/>
    <w:unhideWhenUsed/>
    <w:rsid w:val="00253797"/>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qFormat/>
    <w:rsid w:val="00253797"/>
    <w:rPr>
      <w:rFonts w:ascii="Ecofont_Spranq_eco_Sans" w:eastAsiaTheme="minorEastAsia" w:hAnsi="Ecofont_Spranq_eco_San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F2D3-93C1-4C71-8747-F5883EF2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9634</Words>
  <Characters>59123</Characters>
  <Application>Microsoft Office Word</Application>
  <DocSecurity>0</DocSecurity>
  <Lines>492</Lines>
  <Paragraphs>137</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68620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2024-04-04T14:58:00Z</cp:lastPrinted>
  <dcterms:created xsi:type="dcterms:W3CDTF">2024-11-28T15:41:00Z</dcterms:created>
  <dcterms:modified xsi:type="dcterms:W3CDTF">2024-11-28T15:41:00Z</dcterms:modified>
</cp:coreProperties>
</file>