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C310" w14:textId="6EFFB4F2" w:rsidR="00324E76" w:rsidRDefault="00324E76" w:rsidP="00230002">
      <w:pPr>
        <w:spacing w:afterLines="120" w:after="288" w:line="276" w:lineRule="auto"/>
        <w:jc w:val="center"/>
        <w:rPr>
          <w:b/>
          <w:bCs/>
          <w:color w:val="000000" w:themeColor="text1"/>
          <w:sz w:val="24"/>
          <w:szCs w:val="24"/>
        </w:rPr>
      </w:pPr>
      <w:r w:rsidRPr="004D6330">
        <w:rPr>
          <w:b/>
          <w:bCs/>
          <w:color w:val="000000" w:themeColor="text1"/>
          <w:sz w:val="24"/>
          <w:szCs w:val="24"/>
        </w:rPr>
        <w:t>MINUTA</w:t>
      </w:r>
    </w:p>
    <w:p w14:paraId="62CD9F59" w14:textId="77777777" w:rsidR="008D6667" w:rsidRPr="004D6330" w:rsidRDefault="008D6667" w:rsidP="00230002">
      <w:pPr>
        <w:spacing w:afterLines="120" w:after="288" w:line="276" w:lineRule="auto"/>
        <w:jc w:val="center"/>
        <w:rPr>
          <w:b/>
          <w:bCs/>
          <w:color w:val="000000" w:themeColor="text1"/>
          <w:sz w:val="24"/>
          <w:szCs w:val="24"/>
        </w:rPr>
      </w:pPr>
    </w:p>
    <w:p w14:paraId="75DFED76" w14:textId="77777777" w:rsidR="00324E76" w:rsidRPr="00324E76" w:rsidRDefault="00324E76" w:rsidP="00324E76">
      <w:pPr>
        <w:jc w:val="both"/>
        <w:rPr>
          <w:rFonts w:eastAsiaTheme="minorHAnsi"/>
          <w:b/>
          <w:sz w:val="24"/>
          <w:szCs w:val="24"/>
          <w:lang w:eastAsia="en-US"/>
        </w:rPr>
      </w:pPr>
    </w:p>
    <w:p w14:paraId="2AA5D0D6" w14:textId="12FBE732" w:rsidR="00324E76" w:rsidRPr="00324E76" w:rsidRDefault="00324E76" w:rsidP="00324E76">
      <w:pPr>
        <w:jc w:val="both"/>
        <w:rPr>
          <w:b/>
          <w:bCs/>
          <w:sz w:val="24"/>
          <w:szCs w:val="24"/>
        </w:rPr>
      </w:pPr>
      <w:r w:rsidRPr="00324E76">
        <w:rPr>
          <w:b/>
          <w:bCs/>
          <w:sz w:val="24"/>
          <w:szCs w:val="24"/>
        </w:rPr>
        <w:t xml:space="preserve">CONTRATO N° </w:t>
      </w:r>
      <w:r w:rsidR="00AD2946">
        <w:rPr>
          <w:b/>
          <w:bCs/>
          <w:sz w:val="24"/>
          <w:szCs w:val="24"/>
        </w:rPr>
        <w:t>19</w:t>
      </w:r>
      <w:r w:rsidR="00081B7E">
        <w:rPr>
          <w:b/>
          <w:bCs/>
          <w:sz w:val="24"/>
          <w:szCs w:val="24"/>
        </w:rPr>
        <w:t>/</w:t>
      </w:r>
      <w:r w:rsidR="00442461">
        <w:rPr>
          <w:b/>
          <w:bCs/>
          <w:sz w:val="24"/>
          <w:szCs w:val="24"/>
        </w:rPr>
        <w:t>2024</w:t>
      </w:r>
    </w:p>
    <w:p w14:paraId="36497D15" w14:textId="315D4390" w:rsidR="00324E76" w:rsidRDefault="00324E76" w:rsidP="00324E76">
      <w:pPr>
        <w:jc w:val="both"/>
        <w:rPr>
          <w:b/>
          <w:bCs/>
          <w:sz w:val="24"/>
          <w:szCs w:val="24"/>
        </w:rPr>
      </w:pPr>
      <w:r w:rsidRPr="00324E76">
        <w:rPr>
          <w:b/>
          <w:bCs/>
          <w:sz w:val="24"/>
          <w:szCs w:val="24"/>
        </w:rPr>
        <w:t xml:space="preserve">ESTADO N° </w:t>
      </w:r>
      <w:r w:rsidRPr="004D6330">
        <w:rPr>
          <w:b/>
          <w:bCs/>
          <w:sz w:val="24"/>
          <w:szCs w:val="24"/>
        </w:rPr>
        <w:t>_____________</w:t>
      </w:r>
    </w:p>
    <w:p w14:paraId="61F5A83A" w14:textId="77777777" w:rsidR="008D6667" w:rsidRPr="00324E76" w:rsidRDefault="008D6667" w:rsidP="00324E76">
      <w:pPr>
        <w:jc w:val="both"/>
        <w:rPr>
          <w:b/>
          <w:bCs/>
          <w:sz w:val="24"/>
          <w:szCs w:val="24"/>
        </w:rPr>
      </w:pPr>
    </w:p>
    <w:p w14:paraId="3C505237" w14:textId="77777777" w:rsidR="00324E76" w:rsidRPr="00324E76" w:rsidRDefault="00324E76" w:rsidP="00324E76">
      <w:pPr>
        <w:jc w:val="both"/>
        <w:rPr>
          <w:b/>
          <w:bCs/>
          <w:sz w:val="24"/>
          <w:szCs w:val="24"/>
        </w:rPr>
      </w:pPr>
    </w:p>
    <w:p w14:paraId="706EDBAC" w14:textId="6F3EF2AF" w:rsidR="00324E76" w:rsidRPr="00324E76" w:rsidRDefault="00324E76" w:rsidP="00081B7E">
      <w:pPr>
        <w:ind w:left="4395"/>
        <w:jc w:val="both"/>
        <w:rPr>
          <w:b/>
          <w:bCs/>
          <w:sz w:val="24"/>
          <w:szCs w:val="24"/>
        </w:rPr>
      </w:pPr>
      <w:r w:rsidRPr="00AD2946">
        <w:rPr>
          <w:b/>
          <w:sz w:val="24"/>
          <w:szCs w:val="24"/>
        </w:rPr>
        <w:t>C</w:t>
      </w:r>
      <w:r w:rsidRPr="00AD2946">
        <w:rPr>
          <w:b/>
          <w:spacing w:val="2"/>
          <w:sz w:val="24"/>
          <w:szCs w:val="24"/>
        </w:rPr>
        <w:t>O</w:t>
      </w:r>
      <w:r w:rsidRPr="00AD2946">
        <w:rPr>
          <w:b/>
          <w:sz w:val="24"/>
          <w:szCs w:val="24"/>
        </w:rPr>
        <w:t>NTRA</w:t>
      </w:r>
      <w:r w:rsidRPr="00AD2946">
        <w:rPr>
          <w:b/>
          <w:spacing w:val="-1"/>
          <w:sz w:val="24"/>
          <w:szCs w:val="24"/>
        </w:rPr>
        <w:t>T</w:t>
      </w:r>
      <w:r w:rsidRPr="00AD2946">
        <w:rPr>
          <w:b/>
          <w:sz w:val="24"/>
          <w:szCs w:val="24"/>
        </w:rPr>
        <w:t xml:space="preserve">O AEM/MS </w:t>
      </w:r>
      <w:r w:rsidRPr="00AD2946">
        <w:rPr>
          <w:b/>
          <w:spacing w:val="1"/>
          <w:sz w:val="24"/>
          <w:szCs w:val="24"/>
        </w:rPr>
        <w:t>P</w:t>
      </w:r>
      <w:r w:rsidRPr="00AD2946">
        <w:rPr>
          <w:b/>
          <w:sz w:val="24"/>
          <w:szCs w:val="24"/>
        </w:rPr>
        <w:t>ROCE</w:t>
      </w:r>
      <w:r w:rsidRPr="00AD2946">
        <w:rPr>
          <w:b/>
          <w:spacing w:val="1"/>
          <w:sz w:val="24"/>
          <w:szCs w:val="24"/>
        </w:rPr>
        <w:t>SS</w:t>
      </w:r>
      <w:r w:rsidRPr="00AD2946">
        <w:rPr>
          <w:b/>
          <w:sz w:val="24"/>
          <w:szCs w:val="24"/>
        </w:rPr>
        <w:t xml:space="preserve">O Nº </w:t>
      </w:r>
      <w:r w:rsidR="00081B7E" w:rsidRPr="00AD2946">
        <w:rPr>
          <w:b/>
          <w:sz w:val="24"/>
          <w:szCs w:val="24"/>
        </w:rPr>
        <w:t>______________</w:t>
      </w:r>
      <w:r w:rsidR="00005BDA" w:rsidRPr="00AD2946">
        <w:rPr>
          <w:b/>
          <w:sz w:val="24"/>
          <w:szCs w:val="24"/>
        </w:rPr>
        <w:t>/2024</w:t>
      </w:r>
      <w:r w:rsidRPr="00AD2946">
        <w:rPr>
          <w:b/>
          <w:sz w:val="24"/>
          <w:szCs w:val="24"/>
        </w:rPr>
        <w:t xml:space="preserve">, </w:t>
      </w:r>
      <w:r w:rsidR="00005BDA" w:rsidRPr="00AD2946">
        <w:rPr>
          <w:b/>
          <w:color w:val="000000"/>
          <w:sz w:val="24"/>
          <w:szCs w:val="24"/>
          <w:lang w:eastAsia="en-US"/>
        </w:rPr>
        <w:t xml:space="preserve">PARA A CONTRATAÇÃO DE EMPRESA ESPECIALIZADA </w:t>
      </w:r>
      <w:r w:rsidR="00AD2946" w:rsidRPr="00AD2946">
        <w:rPr>
          <w:b/>
          <w:sz w:val="24"/>
          <w:szCs w:val="24"/>
        </w:rPr>
        <w:t>CONTRATAÇÃO DE EMPRESA ESPECIALIZADA NA PRESTAÇÃO DE SERVIÇOS NO RAMO DE SEGURO VEICULAR, PARA SEGURAR TRÊS VEÍCULOS DA AEM/MS</w:t>
      </w:r>
      <w:r w:rsidR="00AD2946" w:rsidRPr="00AD2946">
        <w:rPr>
          <w:b/>
          <w:color w:val="000000"/>
          <w:sz w:val="24"/>
          <w:szCs w:val="24"/>
          <w:lang w:eastAsia="en-US"/>
        </w:rPr>
        <w:t xml:space="preserve"> - INMETRO, </w:t>
      </w:r>
      <w:r w:rsidRPr="00AD2946">
        <w:rPr>
          <w:b/>
          <w:sz w:val="24"/>
          <w:szCs w:val="24"/>
        </w:rPr>
        <w:t>QUE</w:t>
      </w:r>
      <w:r w:rsidRPr="00AD2946">
        <w:rPr>
          <w:b/>
          <w:spacing w:val="1"/>
          <w:sz w:val="24"/>
          <w:szCs w:val="24"/>
        </w:rPr>
        <w:t xml:space="preserve"> </w:t>
      </w:r>
      <w:r w:rsidRPr="00AD2946">
        <w:rPr>
          <w:b/>
          <w:spacing w:val="-1"/>
          <w:sz w:val="24"/>
          <w:szCs w:val="24"/>
        </w:rPr>
        <w:t>E</w:t>
      </w:r>
      <w:r w:rsidRPr="00AD2946">
        <w:rPr>
          <w:b/>
          <w:sz w:val="24"/>
          <w:szCs w:val="24"/>
        </w:rPr>
        <w:t>NTRE SI F</w:t>
      </w:r>
      <w:r w:rsidRPr="00AD2946">
        <w:rPr>
          <w:b/>
          <w:spacing w:val="-2"/>
          <w:sz w:val="24"/>
          <w:szCs w:val="24"/>
        </w:rPr>
        <w:t>A</w:t>
      </w:r>
      <w:r w:rsidRPr="00AD2946">
        <w:rPr>
          <w:b/>
          <w:spacing w:val="1"/>
          <w:sz w:val="24"/>
          <w:szCs w:val="24"/>
        </w:rPr>
        <w:t>Z</w:t>
      </w:r>
      <w:r w:rsidRPr="00AD2946">
        <w:rPr>
          <w:b/>
          <w:spacing w:val="-1"/>
          <w:sz w:val="24"/>
          <w:szCs w:val="24"/>
        </w:rPr>
        <w:t>E</w:t>
      </w:r>
      <w:r w:rsidRPr="00AD2946">
        <w:rPr>
          <w:b/>
          <w:sz w:val="24"/>
          <w:szCs w:val="24"/>
        </w:rPr>
        <w:t>M</w:t>
      </w:r>
      <w:r w:rsidRPr="00AD2946">
        <w:rPr>
          <w:b/>
          <w:spacing w:val="2"/>
          <w:sz w:val="24"/>
          <w:szCs w:val="24"/>
        </w:rPr>
        <w:t xml:space="preserve"> </w:t>
      </w:r>
      <w:r w:rsidRPr="00AD2946">
        <w:rPr>
          <w:b/>
          <w:sz w:val="24"/>
          <w:szCs w:val="24"/>
        </w:rPr>
        <w:t>A AG</w:t>
      </w:r>
      <w:r w:rsidRPr="00AD2946">
        <w:rPr>
          <w:b/>
          <w:spacing w:val="-1"/>
          <w:sz w:val="24"/>
          <w:szCs w:val="24"/>
        </w:rPr>
        <w:t>Ê</w:t>
      </w:r>
      <w:r w:rsidRPr="00AD2946">
        <w:rPr>
          <w:b/>
          <w:sz w:val="24"/>
          <w:szCs w:val="24"/>
        </w:rPr>
        <w:t>N</w:t>
      </w:r>
      <w:r w:rsidRPr="00AD2946">
        <w:rPr>
          <w:b/>
          <w:spacing w:val="-1"/>
          <w:sz w:val="24"/>
          <w:szCs w:val="24"/>
        </w:rPr>
        <w:t>C</w:t>
      </w:r>
      <w:r w:rsidRPr="00AD2946">
        <w:rPr>
          <w:b/>
          <w:sz w:val="24"/>
          <w:szCs w:val="24"/>
        </w:rPr>
        <w:t>IA</w:t>
      </w:r>
      <w:r w:rsidRPr="00AD2946">
        <w:rPr>
          <w:b/>
          <w:spacing w:val="1"/>
          <w:sz w:val="24"/>
          <w:szCs w:val="24"/>
        </w:rPr>
        <w:t xml:space="preserve"> </w:t>
      </w:r>
      <w:r w:rsidRPr="00AD2946">
        <w:rPr>
          <w:b/>
          <w:sz w:val="24"/>
          <w:szCs w:val="24"/>
        </w:rPr>
        <w:t>ESTA</w:t>
      </w:r>
      <w:r w:rsidRPr="00AD2946">
        <w:rPr>
          <w:b/>
          <w:spacing w:val="2"/>
          <w:sz w:val="24"/>
          <w:szCs w:val="24"/>
        </w:rPr>
        <w:t>D</w:t>
      </w:r>
      <w:r w:rsidRPr="00AD2946">
        <w:rPr>
          <w:b/>
          <w:sz w:val="24"/>
          <w:szCs w:val="24"/>
        </w:rPr>
        <w:t>U</w:t>
      </w:r>
      <w:r w:rsidRPr="00AD2946">
        <w:rPr>
          <w:b/>
          <w:spacing w:val="-1"/>
          <w:sz w:val="24"/>
          <w:szCs w:val="24"/>
        </w:rPr>
        <w:t>A</w:t>
      </w:r>
      <w:r w:rsidRPr="00AD2946">
        <w:rPr>
          <w:b/>
          <w:sz w:val="24"/>
          <w:szCs w:val="24"/>
        </w:rPr>
        <w:t>L</w:t>
      </w:r>
      <w:r w:rsidRPr="00AD2946">
        <w:rPr>
          <w:b/>
          <w:spacing w:val="2"/>
          <w:sz w:val="24"/>
          <w:szCs w:val="24"/>
        </w:rPr>
        <w:t xml:space="preserve"> </w:t>
      </w:r>
      <w:r w:rsidRPr="00AD2946">
        <w:rPr>
          <w:b/>
          <w:sz w:val="24"/>
          <w:szCs w:val="24"/>
        </w:rPr>
        <w:t>DE MET</w:t>
      </w:r>
      <w:r w:rsidRPr="00AD2946">
        <w:rPr>
          <w:b/>
          <w:spacing w:val="-1"/>
          <w:sz w:val="24"/>
          <w:szCs w:val="24"/>
        </w:rPr>
        <w:t>R</w:t>
      </w:r>
      <w:r w:rsidRPr="00AD2946">
        <w:rPr>
          <w:b/>
          <w:sz w:val="24"/>
          <w:szCs w:val="24"/>
        </w:rPr>
        <w:t>OLO</w:t>
      </w:r>
      <w:r w:rsidRPr="00AD2946">
        <w:rPr>
          <w:b/>
          <w:spacing w:val="-2"/>
          <w:sz w:val="24"/>
          <w:szCs w:val="24"/>
        </w:rPr>
        <w:t>G</w:t>
      </w:r>
      <w:r w:rsidRPr="00AD2946">
        <w:rPr>
          <w:b/>
          <w:sz w:val="24"/>
          <w:szCs w:val="24"/>
        </w:rPr>
        <w:t>IA</w:t>
      </w:r>
      <w:r w:rsidRPr="00AD2946">
        <w:rPr>
          <w:b/>
          <w:spacing w:val="1"/>
          <w:sz w:val="24"/>
          <w:szCs w:val="24"/>
        </w:rPr>
        <w:t xml:space="preserve"> </w:t>
      </w:r>
      <w:r w:rsidRPr="00AD2946">
        <w:rPr>
          <w:b/>
          <w:spacing w:val="2"/>
          <w:sz w:val="24"/>
          <w:szCs w:val="24"/>
        </w:rPr>
        <w:t>D</w:t>
      </w:r>
      <w:r w:rsidRPr="00AD2946">
        <w:rPr>
          <w:b/>
          <w:sz w:val="24"/>
          <w:szCs w:val="24"/>
        </w:rPr>
        <w:t>E MATO</w:t>
      </w:r>
      <w:r w:rsidRPr="00AD2946">
        <w:rPr>
          <w:b/>
          <w:spacing w:val="19"/>
          <w:sz w:val="24"/>
          <w:szCs w:val="24"/>
        </w:rPr>
        <w:t xml:space="preserve"> </w:t>
      </w:r>
      <w:r w:rsidRPr="00AD2946">
        <w:rPr>
          <w:b/>
          <w:sz w:val="24"/>
          <w:szCs w:val="24"/>
        </w:rPr>
        <w:t>G</w:t>
      </w:r>
      <w:r w:rsidRPr="00AD2946">
        <w:rPr>
          <w:b/>
          <w:spacing w:val="-1"/>
          <w:sz w:val="24"/>
          <w:szCs w:val="24"/>
        </w:rPr>
        <w:t>R</w:t>
      </w:r>
      <w:r w:rsidRPr="00AD2946">
        <w:rPr>
          <w:b/>
          <w:sz w:val="24"/>
          <w:szCs w:val="24"/>
        </w:rPr>
        <w:t>OSSO</w:t>
      </w:r>
      <w:r w:rsidRPr="00AD2946">
        <w:rPr>
          <w:b/>
          <w:spacing w:val="19"/>
          <w:sz w:val="24"/>
          <w:szCs w:val="24"/>
        </w:rPr>
        <w:t xml:space="preserve"> </w:t>
      </w:r>
      <w:r w:rsidRPr="00AD2946">
        <w:rPr>
          <w:b/>
          <w:sz w:val="24"/>
          <w:szCs w:val="24"/>
        </w:rPr>
        <w:t>DO</w:t>
      </w:r>
      <w:r w:rsidRPr="00AD2946">
        <w:rPr>
          <w:b/>
          <w:spacing w:val="21"/>
          <w:sz w:val="24"/>
          <w:szCs w:val="24"/>
        </w:rPr>
        <w:t xml:space="preserve"> </w:t>
      </w:r>
      <w:r w:rsidRPr="00AD2946">
        <w:rPr>
          <w:b/>
          <w:spacing w:val="1"/>
          <w:sz w:val="24"/>
          <w:szCs w:val="24"/>
        </w:rPr>
        <w:t>S</w:t>
      </w:r>
      <w:r w:rsidRPr="00AD2946">
        <w:rPr>
          <w:b/>
          <w:sz w:val="24"/>
          <w:szCs w:val="24"/>
        </w:rPr>
        <w:t>UL</w:t>
      </w:r>
      <w:r w:rsidRPr="00AD2946">
        <w:rPr>
          <w:b/>
          <w:spacing w:val="19"/>
          <w:sz w:val="24"/>
          <w:szCs w:val="24"/>
        </w:rPr>
        <w:t xml:space="preserve"> </w:t>
      </w:r>
      <w:r w:rsidRPr="00AD2946">
        <w:rPr>
          <w:b/>
          <w:sz w:val="24"/>
          <w:szCs w:val="24"/>
        </w:rPr>
        <w:t>(</w:t>
      </w:r>
      <w:r w:rsidRPr="00AD2946">
        <w:rPr>
          <w:b/>
          <w:spacing w:val="1"/>
          <w:sz w:val="24"/>
          <w:szCs w:val="24"/>
        </w:rPr>
        <w:t>A</w:t>
      </w:r>
      <w:r w:rsidRPr="00AD2946">
        <w:rPr>
          <w:b/>
          <w:sz w:val="24"/>
          <w:szCs w:val="24"/>
        </w:rPr>
        <w:t>E</w:t>
      </w:r>
      <w:r w:rsidRPr="00AD2946">
        <w:rPr>
          <w:b/>
          <w:spacing w:val="2"/>
          <w:sz w:val="24"/>
          <w:szCs w:val="24"/>
        </w:rPr>
        <w:t>M</w:t>
      </w:r>
      <w:r w:rsidRPr="00AD2946">
        <w:rPr>
          <w:b/>
          <w:spacing w:val="-1"/>
          <w:sz w:val="24"/>
          <w:szCs w:val="24"/>
        </w:rPr>
        <w:t>-</w:t>
      </w:r>
      <w:r w:rsidRPr="00AD2946">
        <w:rPr>
          <w:b/>
          <w:sz w:val="24"/>
          <w:szCs w:val="24"/>
        </w:rPr>
        <w:t>M</w:t>
      </w:r>
      <w:r w:rsidRPr="00AD2946">
        <w:rPr>
          <w:b/>
          <w:spacing w:val="1"/>
          <w:sz w:val="24"/>
          <w:szCs w:val="24"/>
        </w:rPr>
        <w:t>S-INMETRO</w:t>
      </w:r>
      <w:r w:rsidRPr="00AD2946">
        <w:rPr>
          <w:b/>
          <w:sz w:val="24"/>
          <w:szCs w:val="24"/>
        </w:rPr>
        <w:t>)</w:t>
      </w:r>
      <w:r w:rsidRPr="00AD2946">
        <w:rPr>
          <w:b/>
          <w:spacing w:val="18"/>
          <w:sz w:val="24"/>
          <w:szCs w:val="24"/>
        </w:rPr>
        <w:t xml:space="preserve"> </w:t>
      </w:r>
      <w:r w:rsidRPr="00AD2946">
        <w:rPr>
          <w:b/>
          <w:sz w:val="24"/>
          <w:szCs w:val="24"/>
        </w:rPr>
        <w:t>E</w:t>
      </w:r>
      <w:r w:rsidRPr="00AD2946">
        <w:rPr>
          <w:b/>
          <w:spacing w:val="20"/>
          <w:sz w:val="24"/>
          <w:szCs w:val="24"/>
        </w:rPr>
        <w:t xml:space="preserve"> </w:t>
      </w:r>
      <w:r w:rsidRPr="00AD2946">
        <w:rPr>
          <w:b/>
          <w:sz w:val="24"/>
          <w:szCs w:val="24"/>
        </w:rPr>
        <w:t>________________________</w:t>
      </w:r>
      <w:r w:rsidRPr="004D6330">
        <w:rPr>
          <w:b/>
          <w:sz w:val="24"/>
          <w:szCs w:val="24"/>
        </w:rPr>
        <w:t>___________</w:t>
      </w:r>
      <w:r w:rsidRPr="00324E76">
        <w:rPr>
          <w:b/>
          <w:bCs/>
          <w:sz w:val="24"/>
          <w:szCs w:val="24"/>
        </w:rPr>
        <w:t>.</w:t>
      </w:r>
    </w:p>
    <w:p w14:paraId="67EE5190" w14:textId="77777777" w:rsidR="00324E76" w:rsidRPr="00324E76" w:rsidRDefault="00324E76" w:rsidP="00324E76">
      <w:pPr>
        <w:autoSpaceDE w:val="0"/>
        <w:autoSpaceDN w:val="0"/>
        <w:adjustRightInd w:val="0"/>
        <w:jc w:val="both"/>
        <w:rPr>
          <w:b/>
          <w:bCs/>
          <w:sz w:val="24"/>
          <w:szCs w:val="24"/>
        </w:rPr>
      </w:pPr>
    </w:p>
    <w:p w14:paraId="3CBBF9B9" w14:textId="77777777" w:rsidR="00324E76" w:rsidRPr="00324E76" w:rsidRDefault="00324E76" w:rsidP="00324E76">
      <w:pPr>
        <w:autoSpaceDE w:val="0"/>
        <w:autoSpaceDN w:val="0"/>
        <w:adjustRightInd w:val="0"/>
        <w:jc w:val="both"/>
        <w:rPr>
          <w:b/>
          <w:bCs/>
          <w:sz w:val="24"/>
          <w:szCs w:val="24"/>
        </w:rPr>
      </w:pPr>
    </w:p>
    <w:p w14:paraId="12680414" w14:textId="77777777" w:rsidR="00324E76" w:rsidRPr="00324E76" w:rsidRDefault="00324E76" w:rsidP="00324E76">
      <w:pPr>
        <w:autoSpaceDE w:val="0"/>
        <w:autoSpaceDN w:val="0"/>
        <w:adjustRightInd w:val="0"/>
        <w:jc w:val="both"/>
        <w:rPr>
          <w:b/>
          <w:bCs/>
          <w:sz w:val="24"/>
          <w:szCs w:val="24"/>
        </w:rPr>
      </w:pPr>
    </w:p>
    <w:p w14:paraId="3B712CE3" w14:textId="77777777" w:rsidR="00324E76" w:rsidRPr="00324E76" w:rsidRDefault="00324E76" w:rsidP="00324E76">
      <w:pPr>
        <w:autoSpaceDE w:val="0"/>
        <w:autoSpaceDN w:val="0"/>
        <w:adjustRightInd w:val="0"/>
        <w:jc w:val="both"/>
        <w:rPr>
          <w:b/>
          <w:bCs/>
          <w:sz w:val="24"/>
          <w:szCs w:val="24"/>
        </w:rPr>
      </w:pPr>
    </w:p>
    <w:p w14:paraId="60542334" w14:textId="26F7D679" w:rsidR="00E30035" w:rsidRPr="004D6330" w:rsidRDefault="00324E76" w:rsidP="00E30035">
      <w:pPr>
        <w:spacing w:before="120" w:after="120" w:line="276" w:lineRule="auto"/>
        <w:ind w:firstLine="1418"/>
        <w:jc w:val="both"/>
        <w:rPr>
          <w:rFonts w:eastAsia="Arial"/>
          <w:sz w:val="24"/>
          <w:szCs w:val="24"/>
        </w:rPr>
      </w:pPr>
      <w:r w:rsidRPr="00324E76">
        <w:rPr>
          <w:sz w:val="24"/>
          <w:szCs w:val="24"/>
        </w:rPr>
        <w:t xml:space="preserve">A </w:t>
      </w:r>
      <w:r w:rsidRPr="00324E76">
        <w:rPr>
          <w:b/>
          <w:sz w:val="24"/>
          <w:szCs w:val="24"/>
        </w:rPr>
        <w:t>Agência Estadual de Metrologia do Estado de Mato Grosso do Sul – AEM/MS,</w:t>
      </w:r>
      <w:r w:rsidRPr="00324E76">
        <w:rPr>
          <w:sz w:val="24"/>
          <w:szCs w:val="24"/>
        </w:rPr>
        <w:t xml:space="preserve"> convênio INMETRO, pessoa Jurídica de direito público, sob o n° de CNPJ 03080427/0001-35, com sede na Avenida Fabio Zahran, 3231 – Jardim América, CEP 79 080 761, fone (67) 3317 5779, em Campo Grande MS, neste ato representada por seu Diretor-Presidente o Sr. </w:t>
      </w:r>
      <w:r w:rsidRPr="00324E76">
        <w:rPr>
          <w:b/>
          <w:sz w:val="24"/>
          <w:szCs w:val="24"/>
        </w:rPr>
        <w:t>Marcos Henrique Derzi Wasilewski</w:t>
      </w:r>
      <w:r w:rsidRPr="00324E76">
        <w:rPr>
          <w:sz w:val="24"/>
          <w:szCs w:val="24"/>
        </w:rPr>
        <w:t>,</w:t>
      </w:r>
      <w:r w:rsidR="00E30035" w:rsidRPr="004D6330">
        <w:rPr>
          <w:sz w:val="24"/>
          <w:szCs w:val="24"/>
        </w:rPr>
        <w:t xml:space="preserve"> designado pela  Portaria nº 267 de 07 de julho de 2023, publicada no 10 de julho de 2023, Edição 129, Seção 1, Página 24, portador da matrícula funcional nº 486264022,</w:t>
      </w:r>
      <w:r w:rsidRPr="00324E76">
        <w:rPr>
          <w:sz w:val="24"/>
          <w:szCs w:val="24"/>
        </w:rPr>
        <w:t xml:space="preserve"> brasileiro, casado, portador da Cédula de Identidade – RG nº 657042 SSP/MS e do CPF/MF 501.282.301-00, doravante denominada como </w:t>
      </w:r>
      <w:r w:rsidRPr="00324E76">
        <w:rPr>
          <w:b/>
          <w:sz w:val="24"/>
          <w:szCs w:val="24"/>
        </w:rPr>
        <w:t>CONTRATANTE</w:t>
      </w:r>
      <w:r w:rsidRPr="00324E76">
        <w:rPr>
          <w:b/>
          <w:spacing w:val="2"/>
          <w:sz w:val="24"/>
          <w:szCs w:val="24"/>
        </w:rPr>
        <w:t xml:space="preserve">, </w:t>
      </w:r>
      <w:r w:rsidRPr="00324E76">
        <w:rPr>
          <w:sz w:val="24"/>
          <w:szCs w:val="24"/>
        </w:rPr>
        <w:t>e de out</w:t>
      </w:r>
      <w:r w:rsidRPr="00324E76">
        <w:rPr>
          <w:spacing w:val="1"/>
          <w:sz w:val="24"/>
          <w:szCs w:val="24"/>
        </w:rPr>
        <w:t>r</w:t>
      </w:r>
      <w:r w:rsidRPr="00324E76">
        <w:rPr>
          <w:sz w:val="24"/>
          <w:szCs w:val="24"/>
        </w:rPr>
        <w:t>o</w:t>
      </w:r>
      <w:r w:rsidRPr="00324E76">
        <w:rPr>
          <w:spacing w:val="2"/>
          <w:sz w:val="24"/>
          <w:szCs w:val="24"/>
        </w:rPr>
        <w:t xml:space="preserve"> </w:t>
      </w:r>
      <w:r w:rsidRPr="00324E76">
        <w:rPr>
          <w:sz w:val="24"/>
          <w:szCs w:val="24"/>
        </w:rPr>
        <w:t xml:space="preserve">lado, a </w:t>
      </w:r>
      <w:r w:rsidR="005563AA" w:rsidRPr="004D6330">
        <w:rPr>
          <w:sz w:val="24"/>
          <w:szCs w:val="24"/>
        </w:rPr>
        <w:t>__________________________</w:t>
      </w:r>
      <w:r w:rsidRPr="00324E76">
        <w:rPr>
          <w:sz w:val="24"/>
          <w:szCs w:val="24"/>
        </w:rPr>
        <w:t xml:space="preserve">, doravante denominada </w:t>
      </w:r>
      <w:r w:rsidRPr="00324E76">
        <w:rPr>
          <w:b/>
          <w:sz w:val="24"/>
          <w:szCs w:val="24"/>
        </w:rPr>
        <w:t xml:space="preserve">CONTRATADA, </w:t>
      </w:r>
      <w:r w:rsidRPr="00324E76">
        <w:rPr>
          <w:sz w:val="24"/>
          <w:szCs w:val="24"/>
        </w:rPr>
        <w:t>neste ato representada por seu</w:t>
      </w:r>
      <w:r w:rsidRPr="00324E76">
        <w:rPr>
          <w:spacing w:val="-1"/>
          <w:sz w:val="24"/>
          <w:szCs w:val="24"/>
        </w:rPr>
        <w:t xml:space="preserve"> representante </w:t>
      </w:r>
      <w:r w:rsidR="005563AA" w:rsidRPr="004D6330">
        <w:rPr>
          <w:spacing w:val="-1"/>
          <w:sz w:val="24"/>
          <w:szCs w:val="24"/>
        </w:rPr>
        <w:t>__________________</w:t>
      </w:r>
      <w:r w:rsidRPr="00324E76">
        <w:rPr>
          <w:spacing w:val="-1"/>
          <w:sz w:val="24"/>
          <w:szCs w:val="24"/>
        </w:rPr>
        <w:t>,</w:t>
      </w:r>
      <w:r w:rsidR="005563AA" w:rsidRPr="004D6330">
        <w:rPr>
          <w:spacing w:val="-1"/>
          <w:sz w:val="24"/>
          <w:szCs w:val="24"/>
        </w:rPr>
        <w:t>__________</w:t>
      </w:r>
      <w:r w:rsidRPr="00324E76">
        <w:rPr>
          <w:spacing w:val="-1"/>
          <w:sz w:val="24"/>
          <w:szCs w:val="24"/>
        </w:rPr>
        <w:t>,</w:t>
      </w:r>
      <w:r w:rsidR="005563AA" w:rsidRPr="004D6330">
        <w:rPr>
          <w:spacing w:val="-1"/>
          <w:sz w:val="24"/>
          <w:szCs w:val="24"/>
        </w:rPr>
        <w:t>__________</w:t>
      </w:r>
      <w:r w:rsidRPr="00324E76">
        <w:rPr>
          <w:spacing w:val="-1"/>
          <w:sz w:val="24"/>
          <w:szCs w:val="24"/>
        </w:rPr>
        <w:t xml:space="preserve">, </w:t>
      </w:r>
      <w:r w:rsidR="005563AA" w:rsidRPr="004D6330">
        <w:rPr>
          <w:spacing w:val="-1"/>
          <w:sz w:val="24"/>
          <w:szCs w:val="24"/>
        </w:rPr>
        <w:t>_________</w:t>
      </w:r>
      <w:r w:rsidRPr="00324E76">
        <w:rPr>
          <w:spacing w:val="-1"/>
          <w:sz w:val="24"/>
          <w:szCs w:val="24"/>
        </w:rPr>
        <w:t xml:space="preserve">, portador da cédula de identidade de RG N° </w:t>
      </w:r>
      <w:r w:rsidR="005563AA" w:rsidRPr="004D6330">
        <w:rPr>
          <w:spacing w:val="-1"/>
          <w:sz w:val="24"/>
          <w:szCs w:val="24"/>
        </w:rPr>
        <w:t>________</w:t>
      </w:r>
      <w:r w:rsidRPr="00324E76">
        <w:rPr>
          <w:spacing w:val="-1"/>
          <w:sz w:val="24"/>
          <w:szCs w:val="24"/>
        </w:rPr>
        <w:t xml:space="preserve">- </w:t>
      </w:r>
      <w:r w:rsidR="005563AA" w:rsidRPr="004D6330">
        <w:rPr>
          <w:spacing w:val="-1"/>
          <w:sz w:val="24"/>
          <w:szCs w:val="24"/>
        </w:rPr>
        <w:t>______</w:t>
      </w:r>
      <w:r w:rsidRPr="00324E76">
        <w:rPr>
          <w:spacing w:val="-1"/>
          <w:sz w:val="24"/>
          <w:szCs w:val="24"/>
        </w:rPr>
        <w:t xml:space="preserve">, inscrito no Cadastro de Pessoas Físicas sob o n° </w:t>
      </w:r>
      <w:r w:rsidR="005563AA" w:rsidRPr="004D6330">
        <w:rPr>
          <w:spacing w:val="-1"/>
          <w:sz w:val="24"/>
          <w:szCs w:val="24"/>
        </w:rPr>
        <w:t>_____________,</w:t>
      </w:r>
      <w:r w:rsidRPr="00324E76">
        <w:rPr>
          <w:spacing w:val="-1"/>
          <w:sz w:val="24"/>
          <w:szCs w:val="24"/>
        </w:rPr>
        <w:t xml:space="preserve"> domiciliado no Município de Campo Grande/MS, na Rua </w:t>
      </w:r>
      <w:r w:rsidR="005563AA" w:rsidRPr="004D6330">
        <w:rPr>
          <w:spacing w:val="-1"/>
          <w:sz w:val="24"/>
          <w:szCs w:val="24"/>
        </w:rPr>
        <w:t>___________</w:t>
      </w:r>
      <w:r w:rsidRPr="00324E76">
        <w:rPr>
          <w:spacing w:val="-1"/>
          <w:sz w:val="24"/>
          <w:szCs w:val="24"/>
        </w:rPr>
        <w:t xml:space="preserve">, n° </w:t>
      </w:r>
      <w:r w:rsidR="005563AA" w:rsidRPr="004D6330">
        <w:rPr>
          <w:spacing w:val="-1"/>
          <w:sz w:val="24"/>
          <w:szCs w:val="24"/>
        </w:rPr>
        <w:t>__</w:t>
      </w:r>
      <w:r w:rsidRPr="00324E76">
        <w:rPr>
          <w:spacing w:val="-1"/>
          <w:sz w:val="24"/>
          <w:szCs w:val="24"/>
        </w:rPr>
        <w:t xml:space="preserve">, </w:t>
      </w:r>
      <w:r w:rsidR="005563AA" w:rsidRPr="004D6330">
        <w:rPr>
          <w:spacing w:val="-1"/>
          <w:sz w:val="24"/>
          <w:szCs w:val="24"/>
        </w:rPr>
        <w:t>______________</w:t>
      </w:r>
      <w:r w:rsidRPr="00324E76">
        <w:rPr>
          <w:spacing w:val="-1"/>
          <w:sz w:val="24"/>
          <w:szCs w:val="24"/>
        </w:rPr>
        <w:t xml:space="preserve">, CEP </w:t>
      </w:r>
      <w:r w:rsidR="005563AA" w:rsidRPr="004D6330">
        <w:rPr>
          <w:spacing w:val="-1"/>
          <w:sz w:val="24"/>
          <w:szCs w:val="24"/>
        </w:rPr>
        <w:t>_____________</w:t>
      </w:r>
      <w:r w:rsidRPr="00324E76">
        <w:rPr>
          <w:spacing w:val="-1"/>
          <w:sz w:val="24"/>
          <w:szCs w:val="24"/>
        </w:rPr>
        <w:t xml:space="preserve">, </w:t>
      </w:r>
      <w:r w:rsidRPr="00324E76">
        <w:rPr>
          <w:sz w:val="24"/>
          <w:szCs w:val="24"/>
        </w:rPr>
        <w:t xml:space="preserve">em observância às disposições da Lei nº 14.133, de 2021, </w:t>
      </w:r>
      <w:r w:rsidR="00E30035" w:rsidRPr="004D6330">
        <w:rPr>
          <w:rFonts w:eastAsia="Arial"/>
          <w:sz w:val="24"/>
          <w:szCs w:val="24"/>
        </w:rPr>
        <w:t xml:space="preserve">e demais legislação aplicável, resolvem celebrar o presente Termo de Contrato, decorrente </w:t>
      </w:r>
      <w:r w:rsidR="00E30035" w:rsidRPr="004D6330">
        <w:rPr>
          <w:rFonts w:eastAsia="Arial"/>
          <w:iCs/>
          <w:sz w:val="24"/>
          <w:szCs w:val="24"/>
        </w:rPr>
        <w:t xml:space="preserve">do Pregão Eletrônico n. </w:t>
      </w:r>
      <w:r w:rsidR="000D411F">
        <w:rPr>
          <w:rFonts w:eastAsia="Arial"/>
          <w:iCs/>
          <w:sz w:val="24"/>
          <w:szCs w:val="24"/>
        </w:rPr>
        <w:t>_______</w:t>
      </w:r>
      <w:r w:rsidR="00E30035" w:rsidRPr="004D6330">
        <w:rPr>
          <w:rFonts w:eastAsia="Arial"/>
          <w:sz w:val="24"/>
          <w:szCs w:val="24"/>
        </w:rPr>
        <w:t>, mediante as cláusulas e condições a seguir enunciadas.</w:t>
      </w:r>
    </w:p>
    <w:p w14:paraId="7B962916" w14:textId="7A83D77D" w:rsidR="00324E76" w:rsidRPr="004D6330" w:rsidRDefault="00324E76" w:rsidP="00324E76">
      <w:pPr>
        <w:spacing w:before="120" w:after="120" w:line="276" w:lineRule="auto"/>
        <w:jc w:val="both"/>
        <w:rPr>
          <w:b/>
          <w:sz w:val="24"/>
          <w:szCs w:val="24"/>
        </w:rPr>
      </w:pPr>
      <w:r w:rsidRPr="00324E76">
        <w:rPr>
          <w:b/>
          <w:sz w:val="24"/>
          <w:szCs w:val="24"/>
        </w:rPr>
        <w:lastRenderedPageBreak/>
        <w:t xml:space="preserve"> </w:t>
      </w:r>
    </w:p>
    <w:p w14:paraId="6BC704AF" w14:textId="024331A8" w:rsidR="00230002" w:rsidRPr="004D6330" w:rsidRDefault="00230002" w:rsidP="004D6330">
      <w:pPr>
        <w:spacing w:before="120" w:after="120" w:line="276" w:lineRule="auto"/>
        <w:jc w:val="both"/>
        <w:rPr>
          <w:b/>
          <w:color w:val="FFFFFF" w:themeColor="background1"/>
          <w:sz w:val="24"/>
          <w:szCs w:val="24"/>
        </w:rPr>
      </w:pPr>
      <w:r w:rsidRPr="004D6330">
        <w:rPr>
          <w:b/>
          <w:sz w:val="24"/>
          <w:szCs w:val="24"/>
        </w:rPr>
        <w:t>CLÁUSULA PRIMEIRA – OBJETO</w:t>
      </w:r>
    </w:p>
    <w:p w14:paraId="34A826D5" w14:textId="5CDC3F45" w:rsidR="00081B7E" w:rsidRPr="00F91DBE" w:rsidRDefault="00230002" w:rsidP="00081B7E">
      <w:pPr>
        <w:numPr>
          <w:ilvl w:val="1"/>
          <w:numId w:val="24"/>
        </w:numPr>
        <w:ind w:left="0" w:firstLine="705"/>
        <w:jc w:val="both"/>
        <w:rPr>
          <w:sz w:val="24"/>
          <w:szCs w:val="24"/>
        </w:rPr>
      </w:pPr>
      <w:r w:rsidRPr="00081B7E">
        <w:rPr>
          <w:sz w:val="24"/>
          <w:szCs w:val="24"/>
        </w:rPr>
        <w:t xml:space="preserve">O objeto do presente instrumento </w:t>
      </w:r>
      <w:r w:rsidR="00081B7E" w:rsidRPr="00F91DBE">
        <w:rPr>
          <w:sz w:val="24"/>
          <w:szCs w:val="24"/>
        </w:rPr>
        <w:t xml:space="preserve">à </w:t>
      </w:r>
      <w:r w:rsidR="00AD2946">
        <w:rPr>
          <w:rFonts w:ascii="Arial" w:hAnsi="Arial" w:cs="Arial"/>
        </w:rPr>
        <w:t xml:space="preserve">contratação de empresa especializada na prestação de serviços no ramo de seguro veicular, para segurar </w:t>
      </w:r>
      <w:r w:rsidR="00AD2946">
        <w:rPr>
          <w:rFonts w:ascii="Arial" w:hAnsi="Arial" w:cs="Arial"/>
        </w:rPr>
        <w:t>três</w:t>
      </w:r>
      <w:r w:rsidR="00AD2946">
        <w:rPr>
          <w:rFonts w:ascii="Arial" w:hAnsi="Arial" w:cs="Arial"/>
        </w:rPr>
        <w:t xml:space="preserve"> </w:t>
      </w:r>
      <w:r w:rsidR="00AD2946">
        <w:rPr>
          <w:rFonts w:ascii="Arial" w:hAnsi="Arial" w:cs="Arial"/>
        </w:rPr>
        <w:t>veículos</w:t>
      </w:r>
      <w:r w:rsidR="00AD2946">
        <w:rPr>
          <w:rFonts w:ascii="Arial" w:hAnsi="Arial" w:cs="Arial"/>
        </w:rPr>
        <w:t xml:space="preserve"> da AEM/MS, </w:t>
      </w:r>
      <w:r w:rsidR="00AD2946" w:rsidRPr="00660C08">
        <w:rPr>
          <w:color w:val="000000"/>
          <w:sz w:val="24"/>
          <w:szCs w:val="24"/>
          <w:lang w:eastAsia="en-US"/>
        </w:rPr>
        <w:t xml:space="preserve">conforme especificações e condições constantes </w:t>
      </w:r>
      <w:r w:rsidR="00AD2946">
        <w:rPr>
          <w:color w:val="000000"/>
          <w:sz w:val="24"/>
          <w:szCs w:val="24"/>
          <w:lang w:eastAsia="en-US"/>
        </w:rPr>
        <w:t>no edital e seus anexos</w:t>
      </w:r>
      <w:r w:rsidR="00081B7E" w:rsidRPr="00F91DBE">
        <w:rPr>
          <w:sz w:val="24"/>
          <w:szCs w:val="24"/>
        </w:rPr>
        <w:t>.</w:t>
      </w:r>
    </w:p>
    <w:p w14:paraId="3ABC81E5" w14:textId="39DED542" w:rsidR="00230002" w:rsidRPr="00081B7E" w:rsidRDefault="00230002" w:rsidP="00AA217B">
      <w:pPr>
        <w:numPr>
          <w:ilvl w:val="1"/>
          <w:numId w:val="24"/>
        </w:numPr>
        <w:ind w:left="0" w:firstLine="705"/>
        <w:jc w:val="both"/>
        <w:rPr>
          <w:sz w:val="24"/>
          <w:szCs w:val="24"/>
        </w:rPr>
      </w:pPr>
      <w:r w:rsidRPr="00081B7E">
        <w:rPr>
          <w:sz w:val="24"/>
          <w:szCs w:val="24"/>
        </w:rPr>
        <w:t xml:space="preserve">Vinculam </w:t>
      </w:r>
      <w:r w:rsidR="008D6667" w:rsidRPr="00081B7E">
        <w:rPr>
          <w:sz w:val="24"/>
          <w:szCs w:val="24"/>
        </w:rPr>
        <w:t>está</w:t>
      </w:r>
      <w:r w:rsidRPr="00081B7E">
        <w:rPr>
          <w:sz w:val="24"/>
          <w:szCs w:val="24"/>
        </w:rPr>
        <w:t xml:space="preserve"> contratação, independentemente de transcrição:</w:t>
      </w:r>
    </w:p>
    <w:p w14:paraId="6CCFF43F" w14:textId="3463D7C2" w:rsidR="00230002" w:rsidRPr="004D6330" w:rsidRDefault="00230002" w:rsidP="00081B7E">
      <w:pPr>
        <w:pStyle w:val="Nivel3"/>
        <w:numPr>
          <w:ilvl w:val="2"/>
          <w:numId w:val="33"/>
        </w:numPr>
        <w:ind w:hanging="295"/>
        <w:rPr>
          <w:rFonts w:ascii="Times New Roman" w:hAnsi="Times New Roman" w:cs="Times New Roman"/>
          <w:sz w:val="24"/>
          <w:szCs w:val="24"/>
        </w:rPr>
      </w:pPr>
      <w:r w:rsidRPr="004D6330">
        <w:rPr>
          <w:rFonts w:ascii="Times New Roman" w:hAnsi="Times New Roman" w:cs="Times New Roman"/>
          <w:sz w:val="24"/>
          <w:szCs w:val="24"/>
        </w:rPr>
        <w:t>O Termo de Referência;</w:t>
      </w:r>
    </w:p>
    <w:p w14:paraId="00DA0EB9" w14:textId="098D4394" w:rsidR="00230002" w:rsidRPr="004D6330" w:rsidRDefault="00230002" w:rsidP="00081B7E">
      <w:pPr>
        <w:pStyle w:val="Nivel3"/>
        <w:numPr>
          <w:ilvl w:val="2"/>
          <w:numId w:val="34"/>
        </w:numPr>
        <w:ind w:hanging="295"/>
        <w:rPr>
          <w:rFonts w:ascii="Times New Roman" w:hAnsi="Times New Roman" w:cs="Times New Roman"/>
          <w:sz w:val="24"/>
          <w:szCs w:val="24"/>
        </w:rPr>
      </w:pPr>
      <w:r w:rsidRPr="004D6330">
        <w:rPr>
          <w:rFonts w:ascii="Times New Roman" w:hAnsi="Times New Roman" w:cs="Times New Roman"/>
          <w:sz w:val="24"/>
          <w:szCs w:val="24"/>
        </w:rPr>
        <w:t>O Edital da Licitação;</w:t>
      </w:r>
    </w:p>
    <w:p w14:paraId="4873902B" w14:textId="288EEF80" w:rsidR="00230002" w:rsidRPr="004D6330" w:rsidRDefault="00230002" w:rsidP="00081B7E">
      <w:pPr>
        <w:pStyle w:val="Nivel3"/>
        <w:numPr>
          <w:ilvl w:val="2"/>
          <w:numId w:val="34"/>
        </w:numPr>
        <w:ind w:hanging="295"/>
        <w:rPr>
          <w:rFonts w:ascii="Times New Roman" w:hAnsi="Times New Roman" w:cs="Times New Roman"/>
          <w:sz w:val="24"/>
          <w:szCs w:val="24"/>
        </w:rPr>
      </w:pPr>
      <w:r w:rsidRPr="004D6330">
        <w:rPr>
          <w:rFonts w:ascii="Times New Roman" w:hAnsi="Times New Roman" w:cs="Times New Roman"/>
          <w:sz w:val="24"/>
          <w:szCs w:val="24"/>
        </w:rPr>
        <w:t>A Proposta do contratado;</w:t>
      </w:r>
    </w:p>
    <w:p w14:paraId="146EADF9" w14:textId="3347D3D7" w:rsidR="00230002" w:rsidRPr="004D6330" w:rsidRDefault="00230002" w:rsidP="00081B7E">
      <w:pPr>
        <w:pStyle w:val="Nivel3"/>
        <w:numPr>
          <w:ilvl w:val="2"/>
          <w:numId w:val="34"/>
        </w:numPr>
        <w:ind w:hanging="295"/>
        <w:rPr>
          <w:rFonts w:ascii="Times New Roman" w:hAnsi="Times New Roman" w:cs="Times New Roman"/>
          <w:sz w:val="24"/>
          <w:szCs w:val="24"/>
        </w:rPr>
      </w:pPr>
      <w:r w:rsidRPr="004D6330">
        <w:rPr>
          <w:rFonts w:ascii="Times New Roman" w:hAnsi="Times New Roman" w:cs="Times New Roman"/>
          <w:sz w:val="24"/>
          <w:szCs w:val="24"/>
        </w:rPr>
        <w:t>Eventuais anexos dos documentos supracitados.</w:t>
      </w:r>
    </w:p>
    <w:p w14:paraId="7514DB0F"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SEGUNDA – VIGÊNCIA E PRORROGAÇÃO</w:t>
      </w:r>
    </w:p>
    <w:p w14:paraId="6132387C" w14:textId="54137EDF" w:rsidR="00230002" w:rsidRPr="004D6330" w:rsidRDefault="00230002" w:rsidP="00081B7E">
      <w:pPr>
        <w:pStyle w:val="Nvel2-Red"/>
        <w:numPr>
          <w:ilvl w:val="1"/>
          <w:numId w:val="34"/>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O prazo de vigência da contratação é de </w:t>
      </w:r>
      <w:r w:rsidR="00442461">
        <w:rPr>
          <w:rFonts w:ascii="Times New Roman" w:hAnsi="Times New Roman" w:cs="Times New Roman"/>
          <w:i w:val="0"/>
          <w:color w:val="auto"/>
          <w:sz w:val="24"/>
          <w:szCs w:val="24"/>
        </w:rPr>
        <w:t>12</w:t>
      </w:r>
      <w:r w:rsidR="008D6667">
        <w:rPr>
          <w:rFonts w:ascii="Times New Roman" w:hAnsi="Times New Roman" w:cs="Times New Roman"/>
          <w:i w:val="0"/>
          <w:color w:val="auto"/>
          <w:sz w:val="24"/>
          <w:szCs w:val="24"/>
        </w:rPr>
        <w:t xml:space="preserve"> (</w:t>
      </w:r>
      <w:r w:rsidR="00442461">
        <w:rPr>
          <w:rFonts w:ascii="Times New Roman" w:hAnsi="Times New Roman" w:cs="Times New Roman"/>
          <w:i w:val="0"/>
          <w:color w:val="auto"/>
          <w:sz w:val="24"/>
          <w:szCs w:val="24"/>
        </w:rPr>
        <w:t>doze</w:t>
      </w:r>
      <w:r w:rsidR="008D6667">
        <w:rPr>
          <w:rFonts w:ascii="Times New Roman" w:hAnsi="Times New Roman" w:cs="Times New Roman"/>
          <w:i w:val="0"/>
          <w:color w:val="auto"/>
          <w:sz w:val="24"/>
          <w:szCs w:val="24"/>
        </w:rPr>
        <w:t>)</w:t>
      </w:r>
      <w:r w:rsidR="004D6330" w:rsidRPr="004D6330">
        <w:rPr>
          <w:rFonts w:ascii="Times New Roman" w:hAnsi="Times New Roman" w:cs="Times New Roman"/>
          <w:i w:val="0"/>
          <w:color w:val="auto"/>
          <w:sz w:val="24"/>
          <w:szCs w:val="24"/>
        </w:rPr>
        <w:t xml:space="preserve"> meses,</w:t>
      </w:r>
      <w:r w:rsidRPr="004D6330">
        <w:rPr>
          <w:rFonts w:ascii="Times New Roman" w:hAnsi="Times New Roman" w:cs="Times New Roman"/>
          <w:i w:val="0"/>
          <w:color w:val="auto"/>
          <w:sz w:val="24"/>
          <w:szCs w:val="24"/>
        </w:rPr>
        <w:t xml:space="preserve"> contados </w:t>
      </w:r>
      <w:r w:rsidR="00312A0C">
        <w:rPr>
          <w:rFonts w:ascii="Times New Roman" w:hAnsi="Times New Roman" w:cs="Times New Roman"/>
          <w:i w:val="0"/>
          <w:color w:val="auto"/>
          <w:sz w:val="24"/>
          <w:szCs w:val="24"/>
        </w:rPr>
        <w:t>de (ADICIONAR DATA)</w:t>
      </w:r>
      <w:r w:rsidRPr="004D6330">
        <w:rPr>
          <w:rFonts w:ascii="Times New Roman" w:hAnsi="Times New Roman" w:cs="Times New Roman"/>
          <w:i w:val="0"/>
          <w:color w:val="auto"/>
          <w:sz w:val="24"/>
          <w:szCs w:val="24"/>
        </w:rPr>
        <w:t xml:space="preserve"> prorrogável, na forma dos </w:t>
      </w:r>
      <w:hyperlink r:id="rId8" w:anchor="art106" w:history="1">
        <w:r w:rsidRPr="004D6330">
          <w:rPr>
            <w:rStyle w:val="Hyperlink"/>
            <w:rFonts w:ascii="Times New Roman" w:hAnsi="Times New Roman" w:cs="Times New Roman"/>
            <w:i w:val="0"/>
            <w:color w:val="auto"/>
            <w:sz w:val="24"/>
            <w:szCs w:val="24"/>
          </w:rPr>
          <w:t>artigos 106 e 107 da Lei n° 14.133, de 2021.</w:t>
        </w:r>
      </w:hyperlink>
    </w:p>
    <w:p w14:paraId="5EADC9CE" w14:textId="77777777" w:rsidR="00230002" w:rsidRPr="004D6330" w:rsidRDefault="00230002" w:rsidP="00081B7E">
      <w:pPr>
        <w:pStyle w:val="Nvel2-Red"/>
        <w:numPr>
          <w:ilvl w:val="1"/>
          <w:numId w:val="34"/>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C23DF18" w14:textId="77777777" w:rsidR="00230002" w:rsidRPr="004D6330" w:rsidRDefault="00230002" w:rsidP="00230002">
      <w:pPr>
        <w:pStyle w:val="Nivel2"/>
        <w:numPr>
          <w:ilvl w:val="1"/>
          <w:numId w:val="31"/>
        </w:numPr>
        <w:ind w:left="284" w:firstLine="0"/>
        <w:rPr>
          <w:rFonts w:ascii="Times New Roman" w:hAnsi="Times New Roman" w:cs="Times New Roman"/>
          <w:color w:val="auto"/>
          <w:sz w:val="24"/>
          <w:szCs w:val="24"/>
        </w:rPr>
      </w:pPr>
      <w:r w:rsidRPr="004D6330">
        <w:rPr>
          <w:rFonts w:ascii="Times New Roman" w:hAnsi="Times New Roman" w:cs="Times New Roman"/>
          <w:color w:val="auto"/>
          <w:sz w:val="24"/>
          <w:szCs w:val="24"/>
        </w:rPr>
        <w:t>Estar formalmente demonstrado no processo que a forma de prestação dos serviços tem natureza continuada;</w:t>
      </w:r>
    </w:p>
    <w:p w14:paraId="17326DD8"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juntado relatório que discorra sobre a execução do contrato, com informações de que os serviços tenham sido prestados regularmente;  </w:t>
      </w:r>
    </w:p>
    <w:p w14:paraId="04ACADF2"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juntada justificativa e motivo, por escrito, de que a Administração mantém interesse na realização do serviço;  </w:t>
      </w:r>
    </w:p>
    <w:p w14:paraId="6F99D269"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Haja manifestação expressa do contratado informando o interesse na prorrogação; </w:t>
      </w:r>
    </w:p>
    <w:p w14:paraId="7B29FA81"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Seja comprovado que o contratado mantém as condições iniciais de habilitação.</w:t>
      </w:r>
    </w:p>
    <w:p w14:paraId="7A77C2F8" w14:textId="77777777" w:rsidR="00230002" w:rsidRPr="004D6330" w:rsidRDefault="00230002" w:rsidP="00081B7E">
      <w:pPr>
        <w:pStyle w:val="Nvel2-Red"/>
        <w:numPr>
          <w:ilvl w:val="1"/>
          <w:numId w:val="34"/>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contrato deverá ser promovida mediante celebração de termo aditivo. </w:t>
      </w:r>
    </w:p>
    <w:p w14:paraId="401F1A27" w14:textId="77777777" w:rsidR="00230002" w:rsidRPr="004D6330" w:rsidRDefault="00230002" w:rsidP="00081B7E">
      <w:pPr>
        <w:pStyle w:val="Nvel2-Red"/>
        <w:numPr>
          <w:ilvl w:val="1"/>
          <w:numId w:val="34"/>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43B0DC2"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bookmarkStart w:id="0" w:name="_Hlk114497577"/>
      <w:bookmarkStart w:id="1" w:name="_Hlk114497502"/>
      <w:bookmarkEnd w:id="0"/>
      <w:bookmarkEnd w:id="1"/>
      <w:r w:rsidRPr="004D6330">
        <w:rPr>
          <w:rFonts w:ascii="Times New Roman" w:hAnsi="Times New Roman" w:cs="Times New Roman"/>
          <w:sz w:val="24"/>
          <w:szCs w:val="24"/>
        </w:rPr>
        <w:t>CLÁUSULA TERCEIRA – MODELOS DE EXECUÇÃO E GESTÃO CONTRATUAIS (</w:t>
      </w:r>
      <w:hyperlink r:id="rId9" w:anchor="art92" w:history="1">
        <w:r w:rsidRPr="004D6330">
          <w:rPr>
            <w:rStyle w:val="Hyperlink"/>
            <w:rFonts w:ascii="Times New Roman" w:hAnsi="Times New Roman" w:cs="Times New Roman"/>
            <w:sz w:val="24"/>
            <w:szCs w:val="24"/>
          </w:rPr>
          <w:t>art. 92, IV, VII e XVIII)</w:t>
        </w:r>
      </w:hyperlink>
    </w:p>
    <w:p w14:paraId="688B78CE" w14:textId="4ACE0307" w:rsidR="00230002" w:rsidRPr="004D6330" w:rsidRDefault="004D6330" w:rsidP="004D6330">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3.1. </w:t>
      </w:r>
      <w:r w:rsidR="00230002" w:rsidRPr="004D6330">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08525C90" w14:textId="37B41E05"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lastRenderedPageBreak/>
        <w:t>CLÁUSULA QU</w:t>
      </w:r>
      <w:r w:rsidR="004D6330">
        <w:rPr>
          <w:rFonts w:ascii="Times New Roman" w:hAnsi="Times New Roman" w:cs="Times New Roman"/>
          <w:sz w:val="24"/>
          <w:szCs w:val="24"/>
        </w:rPr>
        <w:t>ARTA</w:t>
      </w:r>
      <w:r w:rsidRPr="004D6330">
        <w:rPr>
          <w:rFonts w:ascii="Times New Roman" w:hAnsi="Times New Roman" w:cs="Times New Roman"/>
          <w:sz w:val="24"/>
          <w:szCs w:val="24"/>
        </w:rPr>
        <w:t xml:space="preserve"> – PREÇO (</w:t>
      </w:r>
      <w:hyperlink r:id="rId10"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01239BFA" w14:textId="66BF51E6" w:rsidR="00230002" w:rsidRPr="004D6330" w:rsidRDefault="00B2464D" w:rsidP="00B2464D">
      <w:pPr>
        <w:pStyle w:val="Nvel2-Red"/>
        <w:numPr>
          <w:ilvl w:val="0"/>
          <w:numId w:val="0"/>
        </w:numPr>
        <w:rPr>
          <w:rFonts w:ascii="Times New Roman" w:hAnsi="Times New Roman" w:cs="Times New Roman"/>
          <w:sz w:val="24"/>
          <w:szCs w:val="24"/>
        </w:rPr>
      </w:pPr>
      <w:r>
        <w:rPr>
          <w:rFonts w:ascii="Times New Roman" w:hAnsi="Times New Roman" w:cs="Times New Roman"/>
          <w:i w:val="0"/>
          <w:color w:val="auto"/>
          <w:sz w:val="24"/>
          <w:szCs w:val="24"/>
          <w:lang w:eastAsia="en-US"/>
        </w:rPr>
        <w:t xml:space="preserve">4.1. </w:t>
      </w:r>
      <w:r w:rsidR="001E588F" w:rsidRPr="00B2464D">
        <w:rPr>
          <w:rFonts w:ascii="Times New Roman" w:hAnsi="Times New Roman" w:cs="Times New Roman"/>
          <w:i w:val="0"/>
          <w:color w:val="auto"/>
          <w:sz w:val="24"/>
          <w:szCs w:val="24"/>
          <w:lang w:eastAsia="en-US"/>
        </w:rPr>
        <w:t>O valor</w:t>
      </w:r>
      <w:r w:rsidR="00005BDA">
        <w:rPr>
          <w:rFonts w:ascii="Times New Roman" w:hAnsi="Times New Roman" w:cs="Times New Roman"/>
          <w:i w:val="0"/>
          <w:color w:val="auto"/>
          <w:sz w:val="24"/>
          <w:szCs w:val="24"/>
          <w:lang w:eastAsia="en-US"/>
        </w:rPr>
        <w:t xml:space="preserve"> </w:t>
      </w:r>
      <w:bookmarkStart w:id="2" w:name="_GoBack"/>
      <w:bookmarkEnd w:id="2"/>
      <w:r w:rsidR="00005BDA">
        <w:rPr>
          <w:rFonts w:ascii="Times New Roman" w:hAnsi="Times New Roman" w:cs="Times New Roman"/>
          <w:i w:val="0"/>
          <w:color w:val="auto"/>
          <w:sz w:val="24"/>
          <w:szCs w:val="24"/>
          <w:lang w:eastAsia="en-US"/>
        </w:rPr>
        <w:t xml:space="preserve">O </w:t>
      </w:r>
      <w:r w:rsidR="001E588F">
        <w:rPr>
          <w:rFonts w:ascii="Times New Roman" w:hAnsi="Times New Roman" w:cs="Times New Roman"/>
          <w:i w:val="0"/>
          <w:color w:val="auto"/>
          <w:sz w:val="24"/>
          <w:szCs w:val="24"/>
          <w:lang w:eastAsia="en-US"/>
        </w:rPr>
        <w:t>desta</w:t>
      </w:r>
      <w:r w:rsidR="001E588F" w:rsidRPr="00B2464D">
        <w:rPr>
          <w:rFonts w:ascii="Times New Roman" w:hAnsi="Times New Roman" w:cs="Times New Roman"/>
          <w:i w:val="0"/>
          <w:color w:val="auto"/>
          <w:sz w:val="24"/>
          <w:szCs w:val="24"/>
          <w:lang w:eastAsia="en-US"/>
        </w:rPr>
        <w:t xml:space="preserve"> </w:t>
      </w:r>
      <w:r w:rsidR="001E588F" w:rsidRPr="00B2464D">
        <w:rPr>
          <w:rFonts w:ascii="Times New Roman" w:hAnsi="Times New Roman" w:cs="Times New Roman"/>
          <w:i w:val="0"/>
          <w:color w:val="auto"/>
          <w:sz w:val="24"/>
          <w:szCs w:val="24"/>
        </w:rPr>
        <w:t>contratação</w:t>
      </w:r>
      <w:r w:rsidR="001E588F" w:rsidRPr="00B2464D">
        <w:rPr>
          <w:rFonts w:ascii="Times New Roman" w:hAnsi="Times New Roman" w:cs="Times New Roman"/>
          <w:i w:val="0"/>
          <w:color w:val="auto"/>
          <w:sz w:val="24"/>
          <w:szCs w:val="24"/>
          <w:lang w:eastAsia="en-US"/>
        </w:rPr>
        <w:t xml:space="preserve"> </w:t>
      </w:r>
      <w:r w:rsidR="001E588F">
        <w:rPr>
          <w:rFonts w:ascii="Times New Roman" w:hAnsi="Times New Roman" w:cs="Times New Roman"/>
          <w:i w:val="0"/>
          <w:color w:val="auto"/>
          <w:sz w:val="24"/>
          <w:szCs w:val="24"/>
          <w:lang w:eastAsia="en-US"/>
        </w:rPr>
        <w:t xml:space="preserve">perfaz a quantia </w:t>
      </w:r>
      <w:r w:rsidR="00230002" w:rsidRPr="00B2464D">
        <w:rPr>
          <w:rFonts w:ascii="Times New Roman" w:hAnsi="Times New Roman" w:cs="Times New Roman"/>
          <w:i w:val="0"/>
          <w:color w:val="auto"/>
          <w:sz w:val="24"/>
          <w:szCs w:val="24"/>
          <w:lang w:eastAsia="en-US"/>
        </w:rPr>
        <w:t xml:space="preserve">total de </w:t>
      </w:r>
      <w:r w:rsidR="001E588F" w:rsidRPr="001E588F">
        <w:rPr>
          <w:rFonts w:ascii="Times New Roman" w:eastAsia="Times New Roman" w:hAnsi="Times New Roman" w:cs="Times New Roman"/>
          <w:b/>
          <w:i w:val="0"/>
          <w:iCs w:val="0"/>
          <w:color w:val="auto"/>
          <w:sz w:val="24"/>
          <w:szCs w:val="24"/>
          <w:lang w:eastAsia="en-US"/>
        </w:rPr>
        <w:t xml:space="preserve">R$ </w:t>
      </w:r>
      <w:r w:rsidR="00701659">
        <w:rPr>
          <w:rFonts w:ascii="Times New Roman" w:eastAsia="Times New Roman" w:hAnsi="Times New Roman" w:cs="Times New Roman"/>
          <w:b/>
          <w:i w:val="0"/>
          <w:iCs w:val="0"/>
          <w:color w:val="auto"/>
          <w:sz w:val="24"/>
          <w:szCs w:val="24"/>
          <w:lang w:eastAsia="en-US"/>
        </w:rPr>
        <w:t>___________________________________</w:t>
      </w:r>
      <w:r w:rsidR="001E588F">
        <w:rPr>
          <w:rFonts w:ascii="Times New Roman" w:eastAsia="Times New Roman" w:hAnsi="Times New Roman" w:cs="Times New Roman"/>
          <w:b/>
          <w:i w:val="0"/>
          <w:iCs w:val="0"/>
          <w:color w:val="auto"/>
          <w:sz w:val="24"/>
          <w:szCs w:val="24"/>
          <w:lang w:eastAsia="en-US"/>
        </w:rPr>
        <w:t>.</w:t>
      </w:r>
    </w:p>
    <w:p w14:paraId="4E23880E" w14:textId="1F8CE79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4.2. </w:t>
      </w:r>
      <w:r w:rsidR="00230002" w:rsidRPr="004D6330">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42770CE" w14:textId="17AD07F8" w:rsidR="00230002" w:rsidRPr="00B2464D" w:rsidRDefault="00B2464D" w:rsidP="00B2464D">
      <w:pPr>
        <w:pStyle w:val="Nvel2-Red"/>
        <w:numPr>
          <w:ilvl w:val="0"/>
          <w:numId w:val="0"/>
        </w:numPr>
        <w:rPr>
          <w:rFonts w:ascii="Times New Roman" w:hAnsi="Times New Roman" w:cs="Times New Roman"/>
          <w:i w:val="0"/>
          <w:color w:val="auto"/>
          <w:sz w:val="24"/>
          <w:szCs w:val="24"/>
        </w:rPr>
      </w:pPr>
      <w:r w:rsidRPr="00B2464D">
        <w:rPr>
          <w:rFonts w:ascii="Times New Roman" w:hAnsi="Times New Roman" w:cs="Times New Roman"/>
          <w:i w:val="0"/>
          <w:color w:val="auto"/>
          <w:sz w:val="24"/>
          <w:szCs w:val="24"/>
        </w:rPr>
        <w:t xml:space="preserve">4.3. </w:t>
      </w:r>
      <w:r w:rsidR="00230002" w:rsidRPr="00B2464D">
        <w:rPr>
          <w:rFonts w:ascii="Times New Roman" w:hAnsi="Times New Roman" w:cs="Times New Roman"/>
          <w:i w:val="0"/>
          <w:color w:val="auto"/>
          <w:sz w:val="24"/>
          <w:szCs w:val="24"/>
        </w:rPr>
        <w:t>O valor acima é meramente estimativo, de forma que os pagamentos devidos ao contratado dependerão dos quantitativos efetivamente fornecidos.</w:t>
      </w:r>
    </w:p>
    <w:p w14:paraId="381F6D79" w14:textId="1B4BB0D5"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QUINTA</w:t>
      </w:r>
      <w:r w:rsidRPr="004D6330">
        <w:rPr>
          <w:rFonts w:ascii="Times New Roman" w:hAnsi="Times New Roman" w:cs="Times New Roman"/>
          <w:sz w:val="24"/>
          <w:szCs w:val="24"/>
        </w:rPr>
        <w:t xml:space="preserve"> - PAGAMENTO (</w:t>
      </w:r>
      <w:hyperlink r:id="rId11" w:anchor="art92" w:history="1">
        <w:r w:rsidRPr="004D6330">
          <w:rPr>
            <w:rStyle w:val="Hyperlink"/>
            <w:rFonts w:ascii="Times New Roman" w:hAnsi="Times New Roman" w:cs="Times New Roman"/>
            <w:sz w:val="24"/>
            <w:szCs w:val="24"/>
          </w:rPr>
          <w:t>art. 92, V e VI</w:t>
        </w:r>
      </w:hyperlink>
      <w:r w:rsidRPr="004D6330">
        <w:rPr>
          <w:rFonts w:ascii="Times New Roman" w:hAnsi="Times New Roman" w:cs="Times New Roman"/>
          <w:sz w:val="24"/>
          <w:szCs w:val="24"/>
        </w:rPr>
        <w:t>)</w:t>
      </w:r>
    </w:p>
    <w:p w14:paraId="28B77E3F" w14:textId="45E6BA02"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5.1. </w:t>
      </w:r>
      <w:r w:rsidR="00230002" w:rsidRPr="004D6330">
        <w:rPr>
          <w:rFonts w:ascii="Times New Roman" w:hAnsi="Times New Roman" w:cs="Times New Roman"/>
          <w:sz w:val="24"/>
          <w:szCs w:val="24"/>
        </w:rPr>
        <w:t xml:space="preserve">O prazo para pagamento </w:t>
      </w:r>
      <w:r w:rsidR="00230002" w:rsidRPr="004D6330">
        <w:rPr>
          <w:rFonts w:ascii="Times New Roman" w:hAnsi="Times New Roman" w:cs="Times New Roman"/>
          <w:color w:val="auto"/>
          <w:sz w:val="24"/>
          <w:szCs w:val="24"/>
          <w:lang w:eastAsia="en-US"/>
        </w:rPr>
        <w:t>ao contratado</w:t>
      </w:r>
      <w:r w:rsidR="00230002" w:rsidRPr="004D6330">
        <w:rPr>
          <w:rFonts w:ascii="Times New Roman" w:hAnsi="Times New Roman" w:cs="Times New Roman"/>
          <w:sz w:val="24"/>
          <w:szCs w:val="24"/>
        </w:rPr>
        <w:t xml:space="preserve"> e demais condições a ele referentes encontram-se definidos no Termo de Referência, anexo a este Contrato.</w:t>
      </w:r>
    </w:p>
    <w:p w14:paraId="2272EEB6" w14:textId="0862B5C4"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w:t>
      </w:r>
      <w:r w:rsidR="00B2464D">
        <w:rPr>
          <w:rFonts w:ascii="Times New Roman" w:hAnsi="Times New Roman" w:cs="Times New Roman"/>
          <w:sz w:val="24"/>
          <w:szCs w:val="24"/>
        </w:rPr>
        <w:t>EXTA</w:t>
      </w:r>
      <w:r w:rsidRPr="004D6330">
        <w:rPr>
          <w:rFonts w:ascii="Times New Roman" w:hAnsi="Times New Roman" w:cs="Times New Roman"/>
          <w:sz w:val="24"/>
          <w:szCs w:val="24"/>
        </w:rPr>
        <w:t xml:space="preserve"> - REAJUSTE (</w:t>
      </w:r>
      <w:hyperlink r:id="rId12"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2E3C7BF5" w14:textId="7F2A244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6.1. </w:t>
      </w:r>
      <w:r w:rsidR="00230002" w:rsidRPr="004D6330">
        <w:rPr>
          <w:rFonts w:ascii="Times New Roman" w:hAnsi="Times New Roman" w:cs="Times New Roman"/>
          <w:sz w:val="24"/>
          <w:szCs w:val="24"/>
        </w:rPr>
        <w:t xml:space="preserve">Os preços inicialmente contratados são fixos e irreajustáveis no prazo de um ano contado da data </w:t>
      </w:r>
      <w:r>
        <w:rPr>
          <w:rFonts w:ascii="Times New Roman" w:hAnsi="Times New Roman" w:cs="Times New Roman"/>
          <w:sz w:val="24"/>
          <w:szCs w:val="24"/>
        </w:rPr>
        <w:t>da assinatura deste termo</w:t>
      </w:r>
      <w:r w:rsidR="00230002" w:rsidRPr="004D6330">
        <w:rPr>
          <w:rFonts w:ascii="Times New Roman" w:hAnsi="Times New Roman" w:cs="Times New Roman"/>
          <w:sz w:val="24"/>
          <w:szCs w:val="24"/>
        </w:rPr>
        <w:t xml:space="preserve">, em </w:t>
      </w:r>
      <w:r w:rsidR="00230002" w:rsidRPr="004D6330">
        <w:rPr>
          <w:rFonts w:ascii="Times New Roman" w:hAnsi="Times New Roman" w:cs="Times New Roman"/>
          <w:i/>
          <w:iCs/>
          <w:color w:val="FF0000"/>
          <w:sz w:val="24"/>
          <w:szCs w:val="24"/>
        </w:rPr>
        <w:t>__/__/__ (DD/MM/AAAA)</w:t>
      </w:r>
      <w:r w:rsidR="00230002" w:rsidRPr="004D6330">
        <w:rPr>
          <w:rFonts w:ascii="Times New Roman" w:hAnsi="Times New Roman" w:cs="Times New Roman"/>
          <w:sz w:val="24"/>
          <w:szCs w:val="24"/>
        </w:rPr>
        <w:t>.</w:t>
      </w:r>
    </w:p>
    <w:p w14:paraId="616C368D" w14:textId="3636AEC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6.2. </w:t>
      </w:r>
      <w:r w:rsidR="00230002" w:rsidRPr="004D6330">
        <w:rPr>
          <w:rFonts w:ascii="Times New Roman" w:hAnsi="Times New Roman" w:cs="Times New Roman"/>
          <w:sz w:val="24"/>
          <w:szCs w:val="24"/>
        </w:rPr>
        <w:t xml:space="preserve">Após o interregno de um ano, e </w:t>
      </w:r>
      <w:bookmarkStart w:id="3" w:name="_Hlk132722410"/>
      <w:r w:rsidR="00230002" w:rsidRPr="004D6330">
        <w:rPr>
          <w:rFonts w:ascii="Times New Roman" w:hAnsi="Times New Roman" w:cs="Times New Roman"/>
          <w:sz w:val="24"/>
          <w:szCs w:val="24"/>
        </w:rPr>
        <w:t xml:space="preserve">independentemente de pedido do contratado, </w:t>
      </w:r>
      <w:bookmarkEnd w:id="3"/>
      <w:r w:rsidR="00230002" w:rsidRPr="004D6330">
        <w:rPr>
          <w:rFonts w:ascii="Times New Roman" w:hAnsi="Times New Roman" w:cs="Times New Roman"/>
          <w:sz w:val="24"/>
          <w:szCs w:val="24"/>
        </w:rPr>
        <w:t xml:space="preserve">os preços iniciais serão reajustados, mediante a aplicação, pelo contratante, do índice </w:t>
      </w:r>
      <w:r>
        <w:rPr>
          <w:rFonts w:ascii="Times New Roman" w:hAnsi="Times New Roman" w:cs="Times New Roman"/>
          <w:sz w:val="24"/>
          <w:szCs w:val="24"/>
        </w:rPr>
        <w:t>IPCA</w:t>
      </w:r>
      <w:r w:rsidR="00230002" w:rsidRPr="004D6330">
        <w:rPr>
          <w:rFonts w:ascii="Times New Roman" w:hAnsi="Times New Roman" w:cs="Times New Roman"/>
          <w:i/>
          <w:iCs/>
          <w:sz w:val="24"/>
          <w:szCs w:val="24"/>
        </w:rPr>
        <w:t>,</w:t>
      </w:r>
      <w:r w:rsidR="00230002" w:rsidRPr="004D6330">
        <w:rPr>
          <w:rFonts w:ascii="Times New Roman" w:hAnsi="Times New Roman" w:cs="Times New Roman"/>
          <w:sz w:val="24"/>
          <w:szCs w:val="24"/>
        </w:rPr>
        <w:t xml:space="preserve"> exclusivamente para as obrigações iniciadas e concluídas após a ocorrência da anualidade.</w:t>
      </w:r>
    </w:p>
    <w:p w14:paraId="0F75A32E" w14:textId="0F71F129"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6.3. </w:t>
      </w:r>
      <w:r w:rsidR="00230002" w:rsidRPr="004D6330">
        <w:rPr>
          <w:rFonts w:ascii="Times New Roman" w:hAnsi="Times New Roman" w:cs="Times New Roman"/>
          <w:sz w:val="24"/>
          <w:szCs w:val="24"/>
        </w:rPr>
        <w:t>Nos reajustes subsequentes ao primeiro, o interregno mínimo de um ano será contado a partir dos efeitos financeiros do último reajuste.</w:t>
      </w:r>
    </w:p>
    <w:p w14:paraId="5633B98D" w14:textId="60038C2D"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SÉTIMA</w:t>
      </w:r>
      <w:r w:rsidRPr="004D6330">
        <w:rPr>
          <w:rFonts w:ascii="Times New Roman" w:hAnsi="Times New Roman" w:cs="Times New Roman"/>
          <w:sz w:val="24"/>
          <w:szCs w:val="24"/>
        </w:rPr>
        <w:t xml:space="preserve"> - OBRIGAÇÕES DO CONTRATANTE </w:t>
      </w:r>
      <w:hyperlink r:id="rId13" w:anchor="art92" w:history="1">
        <w:r w:rsidRPr="004D6330">
          <w:rPr>
            <w:rStyle w:val="Hyperlink"/>
            <w:rFonts w:ascii="Times New Roman" w:hAnsi="Times New Roman" w:cs="Times New Roman"/>
            <w:sz w:val="24"/>
            <w:szCs w:val="24"/>
          </w:rPr>
          <w:t>(art. 92, X, XI e XIV</w:t>
        </w:r>
      </w:hyperlink>
      <w:r w:rsidRPr="004D6330">
        <w:rPr>
          <w:rFonts w:ascii="Times New Roman" w:hAnsi="Times New Roman" w:cs="Times New Roman"/>
          <w:sz w:val="24"/>
          <w:szCs w:val="24"/>
        </w:rPr>
        <w:t>)</w:t>
      </w:r>
    </w:p>
    <w:p w14:paraId="19622C8B" w14:textId="6F372F3F"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w:t>
      </w:r>
      <w:r w:rsidR="00230002" w:rsidRPr="004D6330">
        <w:rPr>
          <w:rFonts w:ascii="Times New Roman" w:hAnsi="Times New Roman" w:cs="Times New Roman"/>
          <w:sz w:val="24"/>
          <w:szCs w:val="24"/>
        </w:rPr>
        <w:t>São obrigações do Contratante:</w:t>
      </w:r>
    </w:p>
    <w:p w14:paraId="66538D90" w14:textId="44FD21E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7.2.</w:t>
      </w:r>
      <w:r w:rsidR="00230002" w:rsidRPr="004D6330">
        <w:rPr>
          <w:rFonts w:ascii="Times New Roman" w:hAnsi="Times New Roman" w:cs="Times New Roman"/>
          <w:sz w:val="24"/>
          <w:szCs w:val="24"/>
        </w:rPr>
        <w:t>Exigir o cumprimento de todas as obrigações assumidas pelo Contratado, de acordo com o contrato e seus anexos;</w:t>
      </w:r>
    </w:p>
    <w:p w14:paraId="2E6AA894" w14:textId="1755A07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7.3.</w:t>
      </w:r>
      <w:r w:rsidR="00230002" w:rsidRPr="004D6330">
        <w:rPr>
          <w:rFonts w:ascii="Times New Roman" w:hAnsi="Times New Roman" w:cs="Times New Roman"/>
          <w:sz w:val="24"/>
          <w:szCs w:val="24"/>
        </w:rPr>
        <w:t>Receber o objeto no prazo e condições estabelecidas no Termo de Referência;</w:t>
      </w:r>
    </w:p>
    <w:p w14:paraId="4CD1F262" w14:textId="16E7064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7.4.</w:t>
      </w:r>
      <w:r w:rsidR="00230002" w:rsidRPr="004D6330">
        <w:rPr>
          <w:rFonts w:ascii="Times New Roman" w:hAnsi="Times New Roman" w:cs="Times New Roman"/>
          <w:sz w:val="24"/>
          <w:szCs w:val="24"/>
        </w:rPr>
        <w:t>Notificar o Contratado, por escrito, sobre vícios, defeitos ou incorreções verificadas no objeto fornecido, para que seja por ele substituído, reparado ou corrigido, no total ou em parte, às suas expensas;</w:t>
      </w:r>
    </w:p>
    <w:p w14:paraId="2D4C716B" w14:textId="7BDDC8E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7.5.</w:t>
      </w:r>
      <w:r w:rsidR="00230002" w:rsidRPr="004D6330">
        <w:rPr>
          <w:rFonts w:ascii="Times New Roman" w:hAnsi="Times New Roman" w:cs="Times New Roman"/>
          <w:sz w:val="24"/>
          <w:szCs w:val="24"/>
        </w:rPr>
        <w:t>Acompanhar e fiscalizar a execução do contrato e o cumprimento das obrigações pelo Contratado;</w:t>
      </w:r>
    </w:p>
    <w:p w14:paraId="68A7EB36" w14:textId="593A881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7.6.</w:t>
      </w:r>
      <w:r w:rsidR="00230002" w:rsidRPr="004D6330">
        <w:rPr>
          <w:rFonts w:ascii="Times New Roman" w:hAnsi="Times New Roman" w:cs="Times New Roman"/>
          <w:sz w:val="24"/>
          <w:szCs w:val="24"/>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CF7728D" w14:textId="3E257A8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7.7.</w:t>
      </w:r>
      <w:r w:rsidR="00230002" w:rsidRPr="004D6330">
        <w:rPr>
          <w:rFonts w:ascii="Times New Roman" w:hAnsi="Times New Roman" w:cs="Times New Roman"/>
          <w:sz w:val="24"/>
          <w:szCs w:val="24"/>
        </w:rPr>
        <w:t>Efetuar o pagamento ao Contratado do valor correspondente à execução do objeto, no prazo, forma e condições estabelecidos no presente Contrato e no Termo de Referência;</w:t>
      </w:r>
    </w:p>
    <w:p w14:paraId="0BF24F56" w14:textId="6556DD1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7.8.</w:t>
      </w:r>
      <w:r w:rsidR="00230002" w:rsidRPr="004D6330">
        <w:rPr>
          <w:rFonts w:ascii="Times New Roman" w:hAnsi="Times New Roman" w:cs="Times New Roman"/>
          <w:sz w:val="24"/>
          <w:szCs w:val="24"/>
        </w:rPr>
        <w:t>Aplicar ao Contratad</w:t>
      </w:r>
      <w:r>
        <w:rPr>
          <w:rFonts w:ascii="Times New Roman" w:hAnsi="Times New Roman" w:cs="Times New Roman"/>
          <w:sz w:val="24"/>
          <w:szCs w:val="24"/>
        </w:rPr>
        <w:t>o as sanções previstas na lei</w:t>
      </w:r>
      <w:r w:rsidR="00230002" w:rsidRPr="004D6330">
        <w:rPr>
          <w:rFonts w:ascii="Times New Roman" w:hAnsi="Times New Roman" w:cs="Times New Roman"/>
          <w:sz w:val="24"/>
          <w:szCs w:val="24"/>
        </w:rPr>
        <w:t xml:space="preserve">; </w:t>
      </w:r>
    </w:p>
    <w:p w14:paraId="76EEC224" w14:textId="1CAE6CF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7.9.</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AE47E8" w14:textId="470288B0" w:rsidR="00230002" w:rsidRPr="004D6330" w:rsidRDefault="000114DC" w:rsidP="000114DC">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7.10.</w:t>
      </w:r>
      <w:r w:rsidR="00230002" w:rsidRPr="004D6330">
        <w:rPr>
          <w:rFonts w:ascii="Times New Roman" w:hAnsi="Times New Roman" w:cs="Times New Roman"/>
          <w:sz w:val="24"/>
          <w:szCs w:val="24"/>
        </w:rPr>
        <w:t>Responder eventuais pedidos de reestabelecimento do equilíbrio econômico-financeiro feitos pelo contratado</w:t>
      </w:r>
      <w:r w:rsidR="00230002" w:rsidRPr="004D6330">
        <w:rPr>
          <w:rFonts w:ascii="Times New Roman" w:hAnsi="Times New Roman" w:cs="Times New Roman"/>
          <w:color w:val="FF0000"/>
          <w:sz w:val="24"/>
          <w:szCs w:val="24"/>
        </w:rPr>
        <w:t>.</w:t>
      </w:r>
    </w:p>
    <w:p w14:paraId="78F70DCB" w14:textId="5F46B18F" w:rsidR="00230002" w:rsidRPr="004D6330" w:rsidRDefault="000114DC" w:rsidP="000114DC">
      <w:pPr>
        <w:pStyle w:val="Nivel2"/>
        <w:numPr>
          <w:ilvl w:val="0"/>
          <w:numId w:val="0"/>
        </w:numPr>
        <w:rPr>
          <w:rFonts w:ascii="Times New Roman" w:hAnsi="Times New Roman" w:cs="Times New Roman"/>
          <w:sz w:val="24"/>
          <w:szCs w:val="24"/>
        </w:rPr>
      </w:pPr>
      <w:bookmarkStart w:id="4" w:name="_Hlk114499841"/>
      <w:bookmarkEnd w:id="4"/>
      <w:r>
        <w:rPr>
          <w:rFonts w:ascii="Times New Roman" w:hAnsi="Times New Roman" w:cs="Times New Roman"/>
          <w:sz w:val="24"/>
          <w:szCs w:val="24"/>
        </w:rPr>
        <w:t>7.11.</w:t>
      </w:r>
      <w:r w:rsidR="00230002" w:rsidRPr="004D6330">
        <w:rPr>
          <w:rFonts w:ascii="Times New Roman" w:hAnsi="Times New Roman" w:cs="Times New Roman"/>
          <w:sz w:val="24"/>
          <w:szCs w:val="24"/>
        </w:rPr>
        <w:t xml:space="preserve">Comunicar o Contratado na hipótese de posterior alteração do projeto pelo Contratante, no caso </w:t>
      </w:r>
      <w:hyperlink r:id="rId14" w:anchor="art93§2" w:history="1">
        <w:r w:rsidR="00230002" w:rsidRPr="004D6330">
          <w:rPr>
            <w:rStyle w:val="Hyperlink"/>
            <w:rFonts w:ascii="Times New Roman" w:hAnsi="Times New Roman" w:cs="Times New Roman"/>
            <w:sz w:val="24"/>
            <w:szCs w:val="24"/>
          </w:rPr>
          <w:t>do art. 93, §2º, da Lei nº 14.133, de 2021</w:t>
        </w:r>
      </w:hyperlink>
      <w:r w:rsidR="00230002" w:rsidRPr="004D6330">
        <w:rPr>
          <w:rFonts w:ascii="Times New Roman" w:hAnsi="Times New Roman" w:cs="Times New Roman"/>
          <w:sz w:val="24"/>
          <w:szCs w:val="24"/>
        </w:rPr>
        <w:t>.</w:t>
      </w:r>
    </w:p>
    <w:p w14:paraId="38D9246D" w14:textId="51D666A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7.12.</w:t>
      </w:r>
      <w:r w:rsidR="00230002" w:rsidRPr="004D6330">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5730DA" w14:textId="5AB96710" w:rsidR="00230002" w:rsidRPr="004D6330" w:rsidRDefault="00230002" w:rsidP="000114DC">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0114DC">
        <w:rPr>
          <w:rFonts w:ascii="Times New Roman" w:hAnsi="Times New Roman" w:cs="Times New Roman"/>
          <w:sz w:val="24"/>
          <w:szCs w:val="24"/>
        </w:rPr>
        <w:t>OITAVA</w:t>
      </w:r>
      <w:r w:rsidRPr="004D6330">
        <w:rPr>
          <w:rFonts w:ascii="Times New Roman" w:hAnsi="Times New Roman" w:cs="Times New Roman"/>
          <w:sz w:val="24"/>
          <w:szCs w:val="24"/>
        </w:rPr>
        <w:t xml:space="preserve"> - OBRIGAÇÕES DO CONTRATADO (</w:t>
      </w:r>
      <w:hyperlink r:id="rId15" w:anchor="art92" w:history="1">
        <w:r w:rsidRPr="004D6330">
          <w:rPr>
            <w:rStyle w:val="Hyperlink"/>
            <w:rFonts w:ascii="Times New Roman" w:hAnsi="Times New Roman" w:cs="Times New Roman"/>
            <w:sz w:val="24"/>
            <w:szCs w:val="24"/>
          </w:rPr>
          <w:t>art. 92, XIV, XVI e XVII</w:t>
        </w:r>
      </w:hyperlink>
      <w:r w:rsidRPr="004D6330">
        <w:rPr>
          <w:rFonts w:ascii="Times New Roman" w:hAnsi="Times New Roman" w:cs="Times New Roman"/>
          <w:sz w:val="24"/>
          <w:szCs w:val="24"/>
        </w:rPr>
        <w:t>)</w:t>
      </w:r>
    </w:p>
    <w:p w14:paraId="14FA116F" w14:textId="7FBD8A6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w:t>
      </w:r>
      <w:r w:rsidR="00230002" w:rsidRPr="004D6330">
        <w:rPr>
          <w:rFonts w:ascii="Times New Roman" w:hAnsi="Times New Roman" w:cs="Times New Roman"/>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87B9B13" w14:textId="2F0AA07E"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2.</w:t>
      </w:r>
      <w:r w:rsidR="00312A0C" w:rsidRPr="004D6330">
        <w:rPr>
          <w:rFonts w:ascii="Times New Roman" w:hAnsi="Times New Roman" w:cs="Times New Roman"/>
          <w:sz w:val="24"/>
          <w:szCs w:val="24"/>
        </w:rPr>
        <w:t xml:space="preserve"> Manter</w:t>
      </w:r>
      <w:r w:rsidR="00230002" w:rsidRPr="004D6330">
        <w:rPr>
          <w:rFonts w:ascii="Times New Roman" w:hAnsi="Times New Roman" w:cs="Times New Roman"/>
          <w:sz w:val="24"/>
          <w:szCs w:val="24"/>
        </w:rPr>
        <w:t xml:space="preserve"> preposto aceito pela Administração no local do serviço para representá-lo na execução do contrato.</w:t>
      </w:r>
    </w:p>
    <w:p w14:paraId="27709D68" w14:textId="30CCE23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8.3.</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Atender às determinações regulares emitidas pelo fiscal do contrato ou autoridade superior (</w:t>
      </w:r>
      <w:hyperlink r:id="rId16" w:anchor="art137" w:history="1">
        <w:r w:rsidR="00230002" w:rsidRPr="004D6330">
          <w:rPr>
            <w:rStyle w:val="Hyperlink"/>
            <w:rFonts w:ascii="Times New Roman" w:hAnsi="Times New Roman" w:cs="Times New Roman"/>
            <w:sz w:val="24"/>
            <w:szCs w:val="24"/>
          </w:rPr>
          <w:t>art. 137, II</w:t>
        </w:r>
      </w:hyperlink>
      <w:r w:rsidR="00230002" w:rsidRPr="004D6330">
        <w:rPr>
          <w:rFonts w:ascii="Times New Roman" w:hAnsi="Times New Roman" w:cs="Times New Roman"/>
          <w:sz w:val="24"/>
          <w:szCs w:val="24"/>
        </w:rPr>
        <w:t xml:space="preserve">) </w:t>
      </w:r>
      <w:r w:rsidR="00230002" w:rsidRPr="004D6330">
        <w:rPr>
          <w:rFonts w:ascii="Times New Roman" w:hAnsi="Times New Roman" w:cs="Times New Roman"/>
          <w:color w:val="000000" w:themeColor="text1"/>
          <w:sz w:val="24"/>
          <w:szCs w:val="24"/>
        </w:rPr>
        <w:t xml:space="preserve">e </w:t>
      </w:r>
      <w:r w:rsidR="00230002" w:rsidRPr="004D6330">
        <w:rPr>
          <w:rFonts w:ascii="Times New Roman" w:hAnsi="Times New Roman" w:cs="Times New Roman"/>
          <w:sz w:val="24"/>
          <w:szCs w:val="24"/>
        </w:rPr>
        <w:t>prestar todo esclarecimento ou informação por eles solicitados</w:t>
      </w:r>
      <w:r w:rsidR="00230002" w:rsidRPr="004D6330">
        <w:rPr>
          <w:rFonts w:ascii="Times New Roman" w:hAnsi="Times New Roman" w:cs="Times New Roman"/>
          <w:color w:val="000000" w:themeColor="text1"/>
          <w:sz w:val="24"/>
          <w:szCs w:val="24"/>
        </w:rPr>
        <w:t>;</w:t>
      </w:r>
    </w:p>
    <w:p w14:paraId="2653734D" w14:textId="13722D9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4.</w:t>
      </w:r>
      <w:r w:rsidR="00312A0C" w:rsidRPr="004D6330">
        <w:rPr>
          <w:rFonts w:ascii="Times New Roman" w:hAnsi="Times New Roman" w:cs="Times New Roman"/>
          <w:sz w:val="24"/>
          <w:szCs w:val="24"/>
        </w:rPr>
        <w:t xml:space="preserve"> Alocar</w:t>
      </w:r>
      <w:r w:rsidR="00230002" w:rsidRPr="004D6330">
        <w:rPr>
          <w:rFonts w:ascii="Times New Roman" w:hAnsi="Times New Roman" w:cs="Times New Roman"/>
          <w:sz w:val="24"/>
          <w:szCs w:val="24"/>
        </w:rPr>
        <w:t xml:space="preserve">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A7B269D" w14:textId="0452157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5.</w:t>
      </w:r>
      <w:r w:rsidR="00312A0C" w:rsidRPr="004D6330">
        <w:rPr>
          <w:rFonts w:ascii="Times New Roman" w:hAnsi="Times New Roman" w:cs="Times New Roman"/>
          <w:sz w:val="24"/>
          <w:szCs w:val="24"/>
        </w:rPr>
        <w:t xml:space="preserve"> Reparar</w:t>
      </w:r>
      <w:r w:rsidR="00230002" w:rsidRPr="004D6330">
        <w:rPr>
          <w:rFonts w:ascii="Times New Roman" w:hAnsi="Times New Roman" w:cs="Times New Roman"/>
          <w:sz w:val="24"/>
          <w:szCs w:val="24"/>
        </w:rPr>
        <w:t>, corrigir, remover, reconstruir ou substituir, às suas expensas, no total ou em parte, no prazo fixado pelo fiscal do contrato, os serviços nos quais se verificarem vícios, defeitos ou incorreções resultantes da execução ou dos materiais empregados;</w:t>
      </w:r>
    </w:p>
    <w:p w14:paraId="1185467B" w14:textId="64A14E99"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8.6.</w:t>
      </w:r>
      <w:r w:rsidR="00312A0C">
        <w:rPr>
          <w:rFonts w:ascii="Times New Roman" w:hAnsi="Times New Roman" w:cs="Times New Roman"/>
          <w:sz w:val="24"/>
          <w:szCs w:val="24"/>
        </w:rPr>
        <w:t xml:space="preserve"> </w:t>
      </w:r>
      <w:r w:rsidR="00230002" w:rsidRPr="004D6330">
        <w:rPr>
          <w:rFonts w:ascii="Times New Roman" w:hAnsi="Times New Roman" w:cs="Times New Roman"/>
          <w:sz w:val="24"/>
          <w:szCs w:val="24"/>
        </w:rPr>
        <w:t xml:space="preserve">Responsabilizar-se pelos vícios e danos decorrentes da execução do objeto, de acordo com o </w:t>
      </w:r>
      <w:hyperlink r:id="rId17" w:history="1">
        <w:r w:rsidR="00230002" w:rsidRPr="004D6330">
          <w:rPr>
            <w:rStyle w:val="Hyperlink"/>
            <w:rFonts w:ascii="Times New Roman" w:hAnsi="Times New Roman" w:cs="Times New Roman"/>
            <w:sz w:val="24"/>
            <w:szCs w:val="24"/>
          </w:rPr>
          <w:t>Código de Defesa do Consumidor (Lei nº 8.078, de 1990</w:t>
        </w:r>
      </w:hyperlink>
      <w:r w:rsidR="00230002" w:rsidRPr="004D6330">
        <w:rPr>
          <w:rFonts w:ascii="Times New Roman" w:hAnsi="Times New Roman"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0ED904F" w14:textId="01943166"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8.7.</w:t>
      </w:r>
      <w:r w:rsidR="00312A0C">
        <w:rPr>
          <w:rFonts w:ascii="Times New Roman" w:hAnsi="Times New Roman" w:cs="Times New Roman"/>
          <w:sz w:val="24"/>
          <w:szCs w:val="24"/>
        </w:rPr>
        <w:t xml:space="preserve"> </w:t>
      </w:r>
      <w:r w:rsidR="00230002" w:rsidRPr="004D6330">
        <w:rPr>
          <w:rFonts w:ascii="Times New Roman" w:hAnsi="Times New Roman" w:cs="Times New Roman"/>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8" w:anchor="art48" w:history="1">
        <w:r w:rsidR="00230002" w:rsidRPr="004D6330">
          <w:rPr>
            <w:rStyle w:val="Hyperlink"/>
            <w:rFonts w:ascii="Times New Roman" w:hAnsi="Times New Roman" w:cs="Times New Roman"/>
            <w:sz w:val="24"/>
            <w:szCs w:val="24"/>
          </w:rPr>
          <w:t>artigo 48, parágrafo único, da Lei nº 14.133, de 2021</w:t>
        </w:r>
      </w:hyperlink>
      <w:r w:rsidR="00230002" w:rsidRPr="004D6330">
        <w:rPr>
          <w:rFonts w:ascii="Times New Roman" w:hAnsi="Times New Roman" w:cs="Times New Roman"/>
          <w:sz w:val="24"/>
          <w:szCs w:val="24"/>
        </w:rPr>
        <w:t>;</w:t>
      </w:r>
    </w:p>
    <w:p w14:paraId="74C6064E" w14:textId="07800A90"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8.8.</w:t>
      </w:r>
      <w:r w:rsidR="00312A0C">
        <w:rPr>
          <w:rFonts w:ascii="Times New Roman" w:hAnsi="Times New Roman" w:cs="Times New Roman"/>
          <w:sz w:val="24"/>
          <w:szCs w:val="24"/>
        </w:rPr>
        <w:t xml:space="preserve"> </w:t>
      </w:r>
      <w:r w:rsidR="00230002" w:rsidRPr="004D6330">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BECD5D8" w14:textId="132D9247"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9.</w:t>
      </w:r>
      <w:r w:rsidR="00312A0C" w:rsidRPr="004D6330">
        <w:rPr>
          <w:rFonts w:ascii="Times New Roman" w:hAnsi="Times New Roman" w:cs="Times New Roman"/>
          <w:sz w:val="24"/>
          <w:szCs w:val="24"/>
        </w:rPr>
        <w:t xml:space="preserve"> Responsabilizar</w:t>
      </w:r>
      <w:r w:rsidR="00230002" w:rsidRPr="004D6330">
        <w:rPr>
          <w:rFonts w:ascii="Times New Roman" w:hAnsi="Times New Roman" w:cs="Times New Roman"/>
          <w:sz w:val="24"/>
          <w:szCs w:val="24"/>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7D4B4E1" w14:textId="2FFC939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10.</w:t>
      </w:r>
      <w:r w:rsidR="00312A0C" w:rsidRPr="004D6330">
        <w:rPr>
          <w:rFonts w:ascii="Times New Roman" w:hAnsi="Times New Roman" w:cs="Times New Roman"/>
          <w:sz w:val="24"/>
          <w:szCs w:val="24"/>
        </w:rPr>
        <w:t xml:space="preserve"> Comunicar</w:t>
      </w:r>
      <w:r w:rsidR="00230002" w:rsidRPr="004D6330">
        <w:rPr>
          <w:rFonts w:ascii="Times New Roman" w:hAnsi="Times New Roman" w:cs="Times New Roman"/>
          <w:sz w:val="24"/>
          <w:szCs w:val="24"/>
        </w:rPr>
        <w:t xml:space="preserve"> </w:t>
      </w:r>
      <w:r w:rsidR="00312A0C">
        <w:rPr>
          <w:rFonts w:ascii="Times New Roman" w:hAnsi="Times New Roman" w:cs="Times New Roman"/>
          <w:sz w:val="24"/>
          <w:szCs w:val="24"/>
        </w:rPr>
        <w:t>o</w:t>
      </w:r>
      <w:r w:rsidR="00230002" w:rsidRPr="004D6330">
        <w:rPr>
          <w:rFonts w:ascii="Times New Roman" w:hAnsi="Times New Roman" w:cs="Times New Roman"/>
          <w:sz w:val="24"/>
          <w:szCs w:val="24"/>
        </w:rPr>
        <w:t xml:space="preserve"> Fiscal do contrato, no prazo de 24 (vinte e quatro) horas, qualquer ocorrência anormal ou acidente que se verifique no local dos serviços.</w:t>
      </w:r>
    </w:p>
    <w:p w14:paraId="362C0DDB" w14:textId="76878863"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11.</w:t>
      </w:r>
      <w:r w:rsidR="00312A0C" w:rsidRPr="004D6330">
        <w:rPr>
          <w:rFonts w:ascii="Times New Roman" w:hAnsi="Times New Roman" w:cs="Times New Roman"/>
          <w:sz w:val="24"/>
          <w:szCs w:val="24"/>
        </w:rPr>
        <w:t xml:space="preserve"> Prestar</w:t>
      </w:r>
      <w:r w:rsidR="00230002" w:rsidRPr="004D6330">
        <w:rPr>
          <w:rFonts w:ascii="Times New Roman" w:hAnsi="Times New Roman" w:cs="Times New Roman"/>
          <w:sz w:val="24"/>
          <w:szCs w:val="24"/>
        </w:rPr>
        <w:t xml:space="preserve"> todo esclarecimento ou informação solicitada pelo Contratante ou por seus prepostos, garantindo-lhes o acesso, a qualquer tempo, ao local dos trabalhos, bem como aos documentos relativos à execução do empreendimento.</w:t>
      </w:r>
    </w:p>
    <w:p w14:paraId="531C569C" w14:textId="3DFDFFD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12.</w:t>
      </w:r>
      <w:r w:rsidR="00312A0C" w:rsidRPr="004D6330">
        <w:rPr>
          <w:rFonts w:ascii="Times New Roman" w:hAnsi="Times New Roman" w:cs="Times New Roman"/>
          <w:sz w:val="24"/>
          <w:szCs w:val="24"/>
        </w:rPr>
        <w:t xml:space="preserve"> Paralisar</w:t>
      </w:r>
      <w:r w:rsidR="00230002" w:rsidRPr="004D6330">
        <w:rPr>
          <w:rFonts w:ascii="Times New Roman" w:hAnsi="Times New Roman" w:cs="Times New Roman"/>
          <w:sz w:val="24"/>
          <w:szCs w:val="24"/>
        </w:rPr>
        <w:t>, por determinação do Contratante, qualquer atividade que não esteja sendo executada de acordo com a boa técnica ou que ponha em risco a segurança de pessoas ou bens de terceiros.</w:t>
      </w:r>
    </w:p>
    <w:p w14:paraId="01338687" w14:textId="3223479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13.</w:t>
      </w:r>
      <w:r w:rsidR="00312A0C" w:rsidRPr="004D6330">
        <w:rPr>
          <w:rFonts w:ascii="Times New Roman" w:hAnsi="Times New Roman" w:cs="Times New Roman"/>
          <w:sz w:val="24"/>
          <w:szCs w:val="24"/>
        </w:rPr>
        <w:t xml:space="preserve"> Promover</w:t>
      </w:r>
      <w:r w:rsidR="00230002" w:rsidRPr="004D6330">
        <w:rPr>
          <w:rFonts w:ascii="Times New Roman" w:hAnsi="Times New Roman" w:cs="Times New Roman"/>
          <w:sz w:val="24"/>
          <w:szCs w:val="24"/>
        </w:rPr>
        <w:t xml:space="preserve"> a guarda, manutenção e vigilância de materiais, ferramentas, e tudo o que for necessário à execução do objeto, durante a vigência do contrato.</w:t>
      </w:r>
    </w:p>
    <w:p w14:paraId="30BC9314" w14:textId="6C99C10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14.</w:t>
      </w:r>
      <w:r w:rsidR="00312A0C" w:rsidRPr="004D6330">
        <w:rPr>
          <w:rFonts w:ascii="Times New Roman" w:hAnsi="Times New Roman" w:cs="Times New Roman"/>
          <w:sz w:val="24"/>
          <w:szCs w:val="24"/>
        </w:rPr>
        <w:t xml:space="preserve"> Conduzir</w:t>
      </w:r>
      <w:r w:rsidR="00230002" w:rsidRPr="004D6330">
        <w:rPr>
          <w:rFonts w:ascii="Times New Roman" w:hAnsi="Times New Roman" w:cs="Times New Roman"/>
          <w:sz w:val="24"/>
          <w:szCs w:val="24"/>
        </w:rPr>
        <w:t xml:space="preserve"> os trabalhos com estrita observância às normas da legislação pertinente, cumprindo as determinações dos Poderes Públicos, mantendo sempre limpo o local dos serviços e nas melhores condições de segurança, higiene e disciplina.</w:t>
      </w:r>
    </w:p>
    <w:p w14:paraId="4D633C49" w14:textId="4398867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15.</w:t>
      </w:r>
      <w:r w:rsidR="00312A0C" w:rsidRPr="004D6330">
        <w:rPr>
          <w:rFonts w:ascii="Times New Roman" w:hAnsi="Times New Roman" w:cs="Times New Roman"/>
          <w:sz w:val="24"/>
          <w:szCs w:val="24"/>
        </w:rPr>
        <w:t xml:space="preserve"> Submeter</w:t>
      </w:r>
      <w:r w:rsidR="00230002" w:rsidRPr="004D6330">
        <w:rPr>
          <w:rFonts w:ascii="Times New Roman" w:hAnsi="Times New Roman" w:cs="Times New Roman"/>
          <w:sz w:val="24"/>
          <w:szCs w:val="24"/>
        </w:rPr>
        <w:t xml:space="preserve"> previamente, por escrito, ao Contratante, para análise e aprovação, quaisquer mudanças nos métodos executivos que fujam às especificações do memorial descritivo ou instrumento congênere.</w:t>
      </w:r>
    </w:p>
    <w:p w14:paraId="730C8F93" w14:textId="6759401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16.</w:t>
      </w:r>
      <w:r w:rsidR="00312A0C" w:rsidRPr="004D6330">
        <w:rPr>
          <w:rFonts w:ascii="Times New Roman" w:hAnsi="Times New Roman" w:cs="Times New Roman"/>
          <w:sz w:val="24"/>
          <w:szCs w:val="24"/>
        </w:rPr>
        <w:t xml:space="preserve"> Não</w:t>
      </w:r>
      <w:r w:rsidR="00230002" w:rsidRPr="004D6330">
        <w:rPr>
          <w:rFonts w:ascii="Times New Roman" w:hAnsi="Times New Roman" w:cs="Times New Roman"/>
          <w:sz w:val="24"/>
          <w:szCs w:val="24"/>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14:paraId="43ECF4D6" w14:textId="6696DC6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8.17.</w:t>
      </w:r>
      <w:r w:rsidR="00230002" w:rsidRPr="004D6330">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74798816" w14:textId="71ECF9A5" w:rsidR="00230002" w:rsidRPr="004D6330" w:rsidRDefault="000114DC" w:rsidP="000114DC">
      <w:pPr>
        <w:pStyle w:val="Nivel2"/>
        <w:numPr>
          <w:ilvl w:val="0"/>
          <w:numId w:val="0"/>
        </w:numPr>
        <w:rPr>
          <w:rFonts w:ascii="Times New Roman" w:hAnsi="Times New Roman" w:cs="Times New Roman"/>
          <w:b/>
          <w:bCs/>
          <w:sz w:val="24"/>
          <w:szCs w:val="24"/>
        </w:rPr>
      </w:pPr>
      <w:r>
        <w:rPr>
          <w:rFonts w:ascii="Times New Roman" w:hAnsi="Times New Roman" w:cs="Times New Roman"/>
          <w:sz w:val="24"/>
          <w:szCs w:val="24"/>
        </w:rPr>
        <w:lastRenderedPageBreak/>
        <w:t>8.18.</w:t>
      </w:r>
      <w:r w:rsidR="00230002" w:rsidRPr="004D6330">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00230002" w:rsidRPr="004D6330">
          <w:rPr>
            <w:rStyle w:val="Hyperlink"/>
            <w:rFonts w:ascii="Times New Roman" w:hAnsi="Times New Roman" w:cs="Times New Roman"/>
            <w:sz w:val="24"/>
            <w:szCs w:val="24"/>
          </w:rPr>
          <w:t>art. 116</w:t>
        </w:r>
      </w:hyperlink>
      <w:r w:rsidR="00230002" w:rsidRPr="004D6330">
        <w:rPr>
          <w:rFonts w:ascii="Times New Roman" w:hAnsi="Times New Roman" w:cs="Times New Roman"/>
          <w:sz w:val="24"/>
          <w:szCs w:val="24"/>
        </w:rPr>
        <w:t>);</w:t>
      </w:r>
    </w:p>
    <w:p w14:paraId="7566A5BB" w14:textId="6BFBDBF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8.19.</w:t>
      </w:r>
      <w:r w:rsidR="00230002" w:rsidRPr="004D6330">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20" w:anchor="art116" w:history="1">
        <w:r w:rsidR="00230002" w:rsidRPr="004D6330">
          <w:rPr>
            <w:rStyle w:val="Hyperlink"/>
            <w:rFonts w:ascii="Times New Roman" w:hAnsi="Times New Roman" w:cs="Times New Roman"/>
            <w:sz w:val="24"/>
            <w:szCs w:val="24"/>
          </w:rPr>
          <w:t>art. 116, parágrafo único</w:t>
        </w:r>
      </w:hyperlink>
      <w:r w:rsidR="00230002" w:rsidRPr="004D6330">
        <w:rPr>
          <w:rFonts w:ascii="Times New Roman" w:hAnsi="Times New Roman" w:cs="Times New Roman"/>
          <w:sz w:val="24"/>
          <w:szCs w:val="24"/>
        </w:rPr>
        <w:t>);</w:t>
      </w:r>
    </w:p>
    <w:p w14:paraId="7DF0ECF1" w14:textId="3CF478A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8.20.</w:t>
      </w:r>
      <w:r w:rsidR="00230002" w:rsidRPr="004D6330">
        <w:rPr>
          <w:rFonts w:ascii="Times New Roman" w:hAnsi="Times New Roman" w:cs="Times New Roman"/>
          <w:sz w:val="24"/>
          <w:szCs w:val="24"/>
        </w:rPr>
        <w:t>Guardar sigilo sobre todas as informações obtidas em decorrência do cumprimento do contrato;</w:t>
      </w:r>
    </w:p>
    <w:p w14:paraId="1EBEDD0D" w14:textId="07FD9B7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8.21.</w:t>
      </w:r>
      <w:r w:rsidR="00230002" w:rsidRPr="004D6330">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00230002" w:rsidRPr="004D6330">
          <w:rPr>
            <w:rStyle w:val="Hyperlink"/>
            <w:rFonts w:ascii="Times New Roman" w:hAnsi="Times New Roman" w:cs="Times New Roman"/>
            <w:sz w:val="24"/>
            <w:szCs w:val="24"/>
          </w:rPr>
          <w:t>art. 124, II, d, da Lei nº 14.133, de 2021</w:t>
        </w:r>
      </w:hyperlink>
      <w:r w:rsidR="00230002" w:rsidRPr="004D6330">
        <w:rPr>
          <w:rFonts w:ascii="Times New Roman" w:hAnsi="Times New Roman" w:cs="Times New Roman"/>
          <w:sz w:val="24"/>
          <w:szCs w:val="24"/>
        </w:rPr>
        <w:t>;</w:t>
      </w:r>
    </w:p>
    <w:p w14:paraId="1B330D2C" w14:textId="64C28EA0"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22.</w:t>
      </w:r>
      <w:r w:rsidR="00312A0C" w:rsidRPr="004D6330">
        <w:rPr>
          <w:rFonts w:ascii="Times New Roman" w:hAnsi="Times New Roman" w:cs="Times New Roman"/>
          <w:sz w:val="24"/>
          <w:szCs w:val="24"/>
        </w:rPr>
        <w:t xml:space="preserve"> Cumprir</w:t>
      </w:r>
      <w:r w:rsidR="00230002" w:rsidRPr="004D6330">
        <w:rPr>
          <w:rFonts w:ascii="Times New Roman" w:hAnsi="Times New Roman" w:cs="Times New Roman"/>
          <w:sz w:val="24"/>
          <w:szCs w:val="24"/>
        </w:rPr>
        <w:t>, além dos postulados legais vigentes de âmbito federal, estadual ou municipal, as normas de segurança do Contratante;</w:t>
      </w:r>
    </w:p>
    <w:p w14:paraId="70111228" w14:textId="7E59C682" w:rsidR="00230002" w:rsidRPr="000114DC" w:rsidRDefault="00230002" w:rsidP="000114DC">
      <w:pPr>
        <w:pStyle w:val="Nivel01"/>
        <w:numPr>
          <w:ilvl w:val="0"/>
          <w:numId w:val="0"/>
        </w:numPr>
        <w:spacing w:beforeLines="0" w:before="240" w:afterLines="0" w:after="0" w:line="240" w:lineRule="auto"/>
        <w:rPr>
          <w:rFonts w:ascii="Times New Roman" w:hAnsi="Times New Roman" w:cs="Times New Roman"/>
          <w:sz w:val="24"/>
          <w:szCs w:val="24"/>
        </w:rPr>
      </w:pPr>
      <w:r w:rsidRPr="000114DC">
        <w:rPr>
          <w:rFonts w:ascii="Times New Roman" w:hAnsi="Times New Roman" w:cs="Times New Roman"/>
          <w:sz w:val="24"/>
          <w:szCs w:val="24"/>
        </w:rPr>
        <w:t xml:space="preserve">CLÁUSULA </w:t>
      </w:r>
      <w:r w:rsidR="000114DC" w:rsidRPr="000114DC">
        <w:rPr>
          <w:rFonts w:ascii="Times New Roman" w:hAnsi="Times New Roman" w:cs="Times New Roman"/>
          <w:sz w:val="24"/>
          <w:szCs w:val="24"/>
        </w:rPr>
        <w:t>NONA</w:t>
      </w:r>
      <w:r w:rsidRPr="000114DC">
        <w:rPr>
          <w:rFonts w:ascii="Times New Roman" w:hAnsi="Times New Roman" w:cs="Times New Roman"/>
          <w:sz w:val="24"/>
          <w:szCs w:val="24"/>
        </w:rPr>
        <w:t>- OBRIGAÇÕES PERTINENTES À LGPD</w:t>
      </w:r>
    </w:p>
    <w:p w14:paraId="59F27A92" w14:textId="149F9BCF"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9.1.</w:t>
      </w:r>
      <w:r w:rsidR="00230002" w:rsidRPr="00F93241">
        <w:rPr>
          <w:rFonts w:ascii="Times New Roman" w:hAnsi="Times New Roman" w:cs="Times New Roman"/>
          <w:i w:val="0"/>
          <w:color w:val="auto"/>
          <w:sz w:val="24"/>
          <w:szCs w:val="24"/>
        </w:rPr>
        <w:t xml:space="preserve">As partes deverão cumprir a </w:t>
      </w:r>
      <w:hyperlink r:id="rId22" w:history="1">
        <w:r w:rsidR="00230002" w:rsidRPr="00F93241">
          <w:rPr>
            <w:rStyle w:val="Hyperlink"/>
            <w:rFonts w:ascii="Times New Roman" w:hAnsi="Times New Roman" w:cs="Times New Roman"/>
            <w:i w:val="0"/>
            <w:color w:val="auto"/>
            <w:sz w:val="24"/>
            <w:szCs w:val="24"/>
          </w:rPr>
          <w:t>Lei nº 13.709, de 14 de agosto de 2018 (LGPD)</w:t>
        </w:r>
      </w:hyperlink>
      <w:r w:rsidR="00230002" w:rsidRPr="00F93241">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6551E90" w14:textId="5545A29A"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9.2.</w:t>
      </w:r>
      <w:r w:rsidR="00230002" w:rsidRPr="00F93241">
        <w:rPr>
          <w:rFonts w:ascii="Times New Roman" w:hAnsi="Times New Roman" w:cs="Times New Roman"/>
          <w:i w:val="0"/>
          <w:color w:val="auto"/>
          <w:sz w:val="24"/>
          <w:szCs w:val="24"/>
        </w:rPr>
        <w:t xml:space="preserve">Os dados obtidos somente poderão ser utilizados para as finalidades que justificaram seu acesso e de acordo com a boa-fé e com os princípios do </w:t>
      </w:r>
      <w:hyperlink r:id="rId23" w:anchor="art6" w:history="1">
        <w:r w:rsidR="00230002" w:rsidRPr="00F93241">
          <w:rPr>
            <w:rStyle w:val="Hyperlink"/>
            <w:rFonts w:ascii="Times New Roman" w:hAnsi="Times New Roman" w:cs="Times New Roman"/>
            <w:i w:val="0"/>
            <w:color w:val="auto"/>
            <w:sz w:val="24"/>
            <w:szCs w:val="24"/>
          </w:rPr>
          <w:t>art. 6º da LGPD</w:t>
        </w:r>
      </w:hyperlink>
      <w:r w:rsidR="00230002" w:rsidRPr="00F93241">
        <w:rPr>
          <w:rFonts w:ascii="Times New Roman" w:hAnsi="Times New Roman" w:cs="Times New Roman"/>
          <w:i w:val="0"/>
          <w:color w:val="auto"/>
          <w:sz w:val="24"/>
          <w:szCs w:val="24"/>
        </w:rPr>
        <w:t xml:space="preserve">. </w:t>
      </w:r>
    </w:p>
    <w:p w14:paraId="4A8246E4" w14:textId="468B3904"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9.3.</w:t>
      </w:r>
      <w:r w:rsidR="00230002" w:rsidRPr="00F93241">
        <w:rPr>
          <w:rFonts w:ascii="Times New Roman" w:hAnsi="Times New Roman" w:cs="Times New Roman"/>
          <w:i w:val="0"/>
          <w:color w:val="auto"/>
          <w:sz w:val="24"/>
          <w:szCs w:val="24"/>
        </w:rPr>
        <w:t>É vedado o compartilhamento com terceiros dos dados obtidos fora das hipóteses permitidas em Lei.</w:t>
      </w:r>
    </w:p>
    <w:p w14:paraId="02E664BC" w14:textId="05C09FF7"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9.4.</w:t>
      </w:r>
      <w:r w:rsidR="00230002" w:rsidRPr="00F93241">
        <w:rPr>
          <w:rFonts w:ascii="Times New Roman" w:hAnsi="Times New Roman" w:cs="Times New Roman"/>
          <w:i w:val="0"/>
          <w:color w:val="auto"/>
          <w:sz w:val="24"/>
          <w:szCs w:val="24"/>
        </w:rPr>
        <w:t xml:space="preserve">A Administração deverá ser informada no prazo de 5 (cinco) dias úteis sobre todos os contratos de suboperação firmados ou que venham a ser celebrados pelo Contratado. </w:t>
      </w:r>
    </w:p>
    <w:p w14:paraId="5BB333D9" w14:textId="1D2BC961" w:rsidR="00230002" w:rsidRPr="00F93241"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9.5.</w:t>
      </w:r>
      <w:r w:rsidR="00230002" w:rsidRPr="00F93241">
        <w:rPr>
          <w:rFonts w:ascii="Times New Roman" w:hAnsi="Times New Roman" w:cs="Times New Roman"/>
          <w:i w:val="0"/>
          <w:color w:val="auto"/>
          <w:sz w:val="24"/>
          <w:szCs w:val="24"/>
        </w:rPr>
        <w:t xml:space="preserve">Terminado o tratamento dos dados nos termos do </w:t>
      </w:r>
      <w:hyperlink r:id="rId24" w:anchor="art15" w:history="1">
        <w:r w:rsidR="00230002" w:rsidRPr="00F93241">
          <w:rPr>
            <w:rStyle w:val="Hyperlink"/>
            <w:rFonts w:ascii="Times New Roman" w:hAnsi="Times New Roman" w:cs="Times New Roman"/>
            <w:i w:val="0"/>
            <w:color w:val="auto"/>
            <w:sz w:val="24"/>
            <w:szCs w:val="24"/>
          </w:rPr>
          <w:t>art. 15 da LGPD</w:t>
        </w:r>
      </w:hyperlink>
      <w:r w:rsidR="00230002" w:rsidRPr="00F93241">
        <w:rPr>
          <w:rFonts w:ascii="Times New Roman" w:hAnsi="Times New Roman" w:cs="Times New Roman"/>
          <w:i w:val="0"/>
          <w:color w:val="auto"/>
          <w:sz w:val="24"/>
          <w:szCs w:val="24"/>
        </w:rPr>
        <w:t xml:space="preserve">, é dever do contratado eliminá-los, com exceção das hipóteses do </w:t>
      </w:r>
      <w:hyperlink r:id="rId25" w:anchor="art16" w:history="1">
        <w:r w:rsidR="00230002" w:rsidRPr="00F93241">
          <w:rPr>
            <w:rStyle w:val="Hyperlink"/>
            <w:rFonts w:ascii="Times New Roman" w:hAnsi="Times New Roman" w:cs="Times New Roman"/>
            <w:i w:val="0"/>
            <w:color w:val="auto"/>
            <w:sz w:val="24"/>
            <w:szCs w:val="24"/>
          </w:rPr>
          <w:t>art. 16 da LGPD</w:t>
        </w:r>
      </w:hyperlink>
      <w:r w:rsidR="00230002" w:rsidRPr="00F93241">
        <w:rPr>
          <w:rFonts w:ascii="Times New Roman" w:hAnsi="Times New Roman" w:cs="Times New Roman"/>
          <w:i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14:paraId="04D8E47A" w14:textId="5510DF10" w:rsidR="00230002"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9.6.</w:t>
      </w:r>
      <w:r w:rsidR="00230002" w:rsidRPr="00F93241">
        <w:rPr>
          <w:rFonts w:ascii="Times New Roman" w:hAnsi="Times New Roman" w:cs="Times New Roman"/>
          <w:i w:val="0"/>
          <w:color w:val="auto"/>
          <w:sz w:val="24"/>
          <w:szCs w:val="24"/>
        </w:rPr>
        <w:t xml:space="preserve">É dever do contratado orientar e treinar seus empregados sobre os deveres, requisitos e responsabilidades decorrentes da LGPD. </w:t>
      </w:r>
    </w:p>
    <w:p w14:paraId="0FC1E23B" w14:textId="39A9D29A"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color w:val="auto"/>
          <w:sz w:val="24"/>
          <w:szCs w:val="24"/>
        </w:rPr>
        <w:t>9.7.</w:t>
      </w:r>
      <w:r w:rsidR="00230002" w:rsidRPr="00301179">
        <w:rPr>
          <w:rFonts w:ascii="Times New Roman" w:hAnsi="Times New Roman" w:cs="Times New Roman"/>
          <w:i w:val="0"/>
          <w:color w:val="auto"/>
          <w:sz w:val="24"/>
          <w:szCs w:val="24"/>
        </w:rPr>
        <w:t>O Contratado deverá exigir de suboperadores e subcontratados o cumprimento dos deveres da presente cláusula, permanecendo integralmente responsável por garantir sua observância.</w:t>
      </w:r>
    </w:p>
    <w:p w14:paraId="1C10B6F8" w14:textId="70D5F555"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9.8.</w:t>
      </w:r>
      <w:r w:rsidR="00230002" w:rsidRPr="00301179">
        <w:rPr>
          <w:rFonts w:ascii="Times New Roman" w:hAnsi="Times New Roman" w:cs="Times New Roman"/>
          <w:i w:val="0"/>
          <w:color w:val="auto"/>
          <w:sz w:val="24"/>
          <w:szCs w:val="24"/>
        </w:rPr>
        <w:t xml:space="preserve">O Contratante poderá realizar diligência para aferir o cumprimento dessa cláusula, devendo o Contratado atender prontamente eventuais pedidos de comprovação formulados. </w:t>
      </w:r>
    </w:p>
    <w:p w14:paraId="48481126" w14:textId="1DE0AF96"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9.9.</w:t>
      </w:r>
      <w:r w:rsidR="00230002" w:rsidRPr="00301179">
        <w:rPr>
          <w:rFonts w:ascii="Times New Roman" w:hAnsi="Times New Roman" w:cs="Times New Roman"/>
          <w:i w:val="0"/>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0FC6BC78" w14:textId="1FBAFBE8"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9.10.</w:t>
      </w:r>
      <w:r w:rsidR="00230002" w:rsidRPr="00301179">
        <w:rPr>
          <w:rFonts w:ascii="Times New Roman" w:hAnsi="Times New Roman" w:cs="Times New Roman"/>
          <w:i w:val="0"/>
          <w:color w:val="auto"/>
          <w:sz w:val="24"/>
          <w:szCs w:val="24"/>
        </w:rPr>
        <w:t>Bancos de dados formados a partir de contratos administrativos, notadamente aqueles que se proponham a armazenar dados pessoais, devem ser mantidos em ambiente virtual controlado, com registro individual rastreável de tratamentos realizados (</w:t>
      </w:r>
      <w:hyperlink r:id="rId26" w:history="1">
        <w:r w:rsidR="00230002" w:rsidRPr="00301179">
          <w:rPr>
            <w:rStyle w:val="Hyperlink"/>
            <w:rFonts w:ascii="Times New Roman" w:hAnsi="Times New Roman" w:cs="Times New Roman"/>
            <w:i w:val="0"/>
            <w:color w:val="auto"/>
            <w:sz w:val="24"/>
            <w:szCs w:val="24"/>
          </w:rPr>
          <w:t>LGPD, art. 37</w:t>
        </w:r>
      </w:hyperlink>
      <w:r w:rsidR="00230002" w:rsidRPr="00301179">
        <w:rPr>
          <w:rFonts w:ascii="Times New Roman" w:hAnsi="Times New Roman" w:cs="Times New Roman"/>
          <w:i w:val="0"/>
          <w:color w:val="auto"/>
          <w:sz w:val="24"/>
          <w:szCs w:val="24"/>
        </w:rPr>
        <w:t>), com cada acesso, data, horário e registro da finalidade, para efeito de responsabilização, em caso de eventuais omissões, desvios ou abusos.</w:t>
      </w:r>
    </w:p>
    <w:p w14:paraId="5638FD04" w14:textId="556A4FDA" w:rsidR="00230002" w:rsidRPr="00301179" w:rsidRDefault="00301179" w:rsidP="00301179">
      <w:pPr>
        <w:pStyle w:val="Nvel3-R"/>
        <w:tabs>
          <w:tab w:val="clear" w:pos="1636"/>
        </w:tabs>
        <w:rPr>
          <w:rFonts w:ascii="Times New Roman" w:hAnsi="Times New Roman" w:cs="Times New Roman"/>
          <w:i w:val="0"/>
          <w:color w:val="auto"/>
          <w:sz w:val="24"/>
          <w:szCs w:val="24"/>
        </w:rPr>
      </w:pPr>
      <w:r>
        <w:rPr>
          <w:rFonts w:ascii="Times New Roman" w:hAnsi="Times New Roman" w:cs="Times New Roman"/>
          <w:i w:val="0"/>
          <w:color w:val="auto"/>
          <w:sz w:val="24"/>
          <w:szCs w:val="24"/>
        </w:rPr>
        <w:t>9.10.1</w:t>
      </w:r>
      <w:r w:rsidR="00230002" w:rsidRPr="00301179">
        <w:rPr>
          <w:rFonts w:ascii="Times New Roman" w:hAnsi="Times New Roman" w:cs="Times New Roman"/>
          <w:i w:val="0"/>
          <w:color w:val="auto"/>
          <w:sz w:val="24"/>
          <w:szCs w:val="24"/>
        </w:rPr>
        <w:t>Os referidos bancos de dados devem ser desenvolvidos em formato interoperável, a fim de garantir a reutilização desses dados pela Administração nas hipóteses previstas na LGPD.</w:t>
      </w:r>
    </w:p>
    <w:p w14:paraId="634F6FD9" w14:textId="3CBF6972"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9.11.</w:t>
      </w:r>
      <w:r w:rsidR="00230002" w:rsidRPr="00301179">
        <w:rPr>
          <w:rFonts w:ascii="Times New Roman" w:hAnsi="Times New Roman" w:cs="Times New Roman"/>
          <w:i w:val="0"/>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7982B929" w14:textId="2DA2FADF"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9.12.</w:t>
      </w:r>
      <w:r w:rsidR="00230002" w:rsidRPr="00301179">
        <w:rPr>
          <w:rFonts w:ascii="Times New Roman" w:hAnsi="Times New Roman" w:cs="Times New Roman"/>
          <w:i w:val="0"/>
          <w:color w:val="auto"/>
          <w:sz w:val="24"/>
          <w:szCs w:val="24"/>
        </w:rPr>
        <w:t xml:space="preserve">Os contratos e convênios de que trata o </w:t>
      </w:r>
      <w:hyperlink r:id="rId27" w:anchor="art26§1" w:history="1">
        <w:r w:rsidR="00230002" w:rsidRPr="00301179">
          <w:rPr>
            <w:rStyle w:val="Hyperlink"/>
            <w:rFonts w:ascii="Times New Roman" w:hAnsi="Times New Roman" w:cs="Times New Roman"/>
            <w:i w:val="0"/>
            <w:color w:val="auto"/>
            <w:sz w:val="24"/>
            <w:szCs w:val="24"/>
          </w:rPr>
          <w:t>§ 1º do art. 26 da LGPD</w:t>
        </w:r>
      </w:hyperlink>
      <w:r w:rsidR="00230002" w:rsidRPr="00301179">
        <w:rPr>
          <w:rFonts w:ascii="Times New Roman" w:hAnsi="Times New Roman" w:cs="Times New Roman"/>
          <w:i w:val="0"/>
          <w:color w:val="auto"/>
          <w:sz w:val="24"/>
          <w:szCs w:val="24"/>
        </w:rPr>
        <w:t xml:space="preserve"> deverão ser comunicados à autoridade nacional.</w:t>
      </w:r>
    </w:p>
    <w:p w14:paraId="2706583A" w14:textId="3B7C92C8" w:rsidR="00230002" w:rsidRPr="004D6330" w:rsidRDefault="00230002" w:rsidP="00081B7E">
      <w:pPr>
        <w:pStyle w:val="Nivel01"/>
        <w:numPr>
          <w:ilvl w:val="0"/>
          <w:numId w:val="34"/>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w:t>
      </w:r>
      <w:r w:rsidR="00312A0C">
        <w:rPr>
          <w:rFonts w:ascii="Times New Roman" w:hAnsi="Times New Roman" w:cs="Times New Roman"/>
          <w:sz w:val="24"/>
          <w:szCs w:val="24"/>
        </w:rPr>
        <w:t xml:space="preserve"> </w:t>
      </w:r>
      <w:r w:rsidRPr="004D6330">
        <w:rPr>
          <w:rFonts w:ascii="Times New Roman" w:hAnsi="Times New Roman" w:cs="Times New Roman"/>
          <w:sz w:val="24"/>
          <w:szCs w:val="24"/>
        </w:rPr>
        <w:t>– GARANTIA DE EXECUÇÃO (</w:t>
      </w:r>
      <w:hyperlink r:id="rId28" w:anchor="art92" w:history="1">
        <w:r w:rsidRPr="004D6330">
          <w:rPr>
            <w:rStyle w:val="Hyperlink"/>
            <w:rFonts w:ascii="Times New Roman" w:hAnsi="Times New Roman" w:cs="Times New Roman"/>
            <w:sz w:val="24"/>
            <w:szCs w:val="24"/>
          </w:rPr>
          <w:t>art. 92, XII</w:t>
        </w:r>
      </w:hyperlink>
      <w:r w:rsidRPr="004D6330">
        <w:rPr>
          <w:rFonts w:ascii="Times New Roman" w:hAnsi="Times New Roman" w:cs="Times New Roman"/>
          <w:sz w:val="24"/>
          <w:szCs w:val="24"/>
        </w:rPr>
        <w:t>)</w:t>
      </w:r>
    </w:p>
    <w:p w14:paraId="39736623" w14:textId="571C8663" w:rsidR="00230002" w:rsidRPr="003414E8" w:rsidRDefault="00230002" w:rsidP="00701659">
      <w:pPr>
        <w:pStyle w:val="Nvel2-Red"/>
        <w:numPr>
          <w:ilvl w:val="1"/>
          <w:numId w:val="35"/>
        </w:numPr>
        <w:rPr>
          <w:rFonts w:ascii="Times New Roman" w:hAnsi="Times New Roman" w:cs="Times New Roman"/>
          <w:color w:val="auto"/>
          <w:sz w:val="24"/>
          <w:szCs w:val="24"/>
        </w:rPr>
      </w:pPr>
      <w:r w:rsidRPr="003414E8">
        <w:rPr>
          <w:rFonts w:ascii="Times New Roman" w:hAnsi="Times New Roman" w:cs="Times New Roman"/>
          <w:color w:val="auto"/>
          <w:sz w:val="24"/>
          <w:szCs w:val="24"/>
        </w:rPr>
        <w:t>Não haverá exigência de garantia contratual da execução.</w:t>
      </w:r>
    </w:p>
    <w:p w14:paraId="51734DE7" w14:textId="18122386"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sidRPr="00312A0C">
        <w:rPr>
          <w:rFonts w:ascii="Times New Roman" w:hAnsi="Times New Roman" w:cs="Times New Roman"/>
          <w:sz w:val="24"/>
          <w:szCs w:val="24"/>
        </w:rPr>
        <w:t>PRIMEIRA</w:t>
      </w:r>
      <w:r w:rsidRPr="004D6330">
        <w:rPr>
          <w:rFonts w:ascii="Times New Roman" w:hAnsi="Times New Roman" w:cs="Times New Roman"/>
          <w:sz w:val="24"/>
          <w:szCs w:val="24"/>
        </w:rPr>
        <w:t xml:space="preserve"> – INFRAÇÕES E SANÇÕES ADMINISTRATIVAS (</w:t>
      </w:r>
      <w:hyperlink r:id="rId29" w:anchor="art92" w:history="1">
        <w:r w:rsidRPr="004D6330">
          <w:rPr>
            <w:rStyle w:val="Hyperlink"/>
            <w:rFonts w:ascii="Times New Roman" w:hAnsi="Times New Roman" w:cs="Times New Roman"/>
            <w:sz w:val="24"/>
            <w:szCs w:val="24"/>
          </w:rPr>
          <w:t>art. 92, XIV</w:t>
        </w:r>
      </w:hyperlink>
      <w:r w:rsidRPr="004D6330">
        <w:rPr>
          <w:rFonts w:ascii="Times New Roman" w:hAnsi="Times New Roman" w:cs="Times New Roman"/>
          <w:sz w:val="24"/>
          <w:szCs w:val="24"/>
        </w:rPr>
        <w:t>)</w:t>
      </w:r>
    </w:p>
    <w:p w14:paraId="4F80763A"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Comete infração administrativa, nos termos da </w:t>
      </w:r>
      <w:hyperlink r:id="rId3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o contratado que:</w:t>
      </w:r>
    </w:p>
    <w:p w14:paraId="0E446AB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 causa à inexecução parcial do contrato;</w:t>
      </w:r>
    </w:p>
    <w:p w14:paraId="71BE813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 causa à inexecução parcial do contrato que cause grave dano à Administração ou ao funcionamento dos serviços públicos ou ao interesse coletivo;</w:t>
      </w:r>
    </w:p>
    <w:p w14:paraId="346FDE31"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 causa à inexecução total do contrato;</w:t>
      </w:r>
    </w:p>
    <w:p w14:paraId="42ABD51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ensejar o retardamento da execução ou da entrega do objeto da contratação sem motivo justificado;</w:t>
      </w:r>
    </w:p>
    <w:p w14:paraId="551AC4A5"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apresentar documentação falsa ou prestar declaração falsa durante a execução do contrato;</w:t>
      </w:r>
    </w:p>
    <w:p w14:paraId="7EF6E05A"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praticar ato fraudulento na execução do contrato;</w:t>
      </w:r>
    </w:p>
    <w:p w14:paraId="6009EAE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comportar-se de modo inidôneo ou cometer fraude de qualquer natureza;</w:t>
      </w:r>
    </w:p>
    <w:p w14:paraId="7785BD30"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praticar ato lesivo previsto no art. 5º da Lei nº 12.846, de 1º de agosto de 2013.</w:t>
      </w:r>
    </w:p>
    <w:p w14:paraId="60B7E4C1" w14:textId="5221C188" w:rsidR="00230002" w:rsidRPr="004D6330" w:rsidRDefault="00230002" w:rsidP="00701659">
      <w:pPr>
        <w:pStyle w:val="Nivel2"/>
        <w:numPr>
          <w:ilvl w:val="1"/>
          <w:numId w:val="35"/>
        </w:numPr>
        <w:rPr>
          <w:rFonts w:ascii="Times New Roman" w:hAnsi="Times New Roman" w:cs="Times New Roman"/>
          <w:sz w:val="24"/>
          <w:szCs w:val="24"/>
        </w:rPr>
      </w:pPr>
      <w:r w:rsidRPr="004D6330">
        <w:rPr>
          <w:rFonts w:ascii="Times New Roman" w:hAnsi="Times New Roman" w:cs="Times New Roman"/>
          <w:sz w:val="24"/>
          <w:szCs w:val="24"/>
        </w:rPr>
        <w:t>Serão aplicadas ao contratado que incorrer nas infrações acima descritas as seguintes sanções:</w:t>
      </w:r>
    </w:p>
    <w:p w14:paraId="09CFA5F2"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lastRenderedPageBreak/>
        <w:t>Advertência</w:t>
      </w:r>
      <w:r w:rsidRPr="004D6330">
        <w:rPr>
          <w:rFonts w:eastAsia="Arial"/>
          <w:sz w:val="24"/>
          <w:szCs w:val="24"/>
        </w:rPr>
        <w:t>, quando o contratado der causa à inexecução parcial do contrato, sempre que não se justificar a imposição de penalidade mais grave (</w:t>
      </w:r>
      <w:hyperlink r:id="rId31" w:anchor="art156§2" w:history="1">
        <w:r w:rsidRPr="004D6330">
          <w:rPr>
            <w:rStyle w:val="Hyperlink"/>
            <w:rFonts w:eastAsia="Arial"/>
            <w:sz w:val="24"/>
            <w:szCs w:val="24"/>
          </w:rPr>
          <w:t xml:space="preserve">art. 156, §2º, da </w:t>
        </w:r>
        <w:bookmarkStart w:id="5" w:name="_Hlk114504069"/>
        <w:r w:rsidRPr="004D6330">
          <w:rPr>
            <w:rStyle w:val="Hyperlink"/>
            <w:rFonts w:eastAsia="Arial"/>
            <w:sz w:val="24"/>
            <w:szCs w:val="24"/>
          </w:rPr>
          <w:t>Lei nº 14.133, de 2021</w:t>
        </w:r>
        <w:bookmarkEnd w:id="5"/>
      </w:hyperlink>
      <w:r w:rsidRPr="004D6330">
        <w:rPr>
          <w:rFonts w:eastAsia="Arial"/>
          <w:sz w:val="24"/>
          <w:szCs w:val="24"/>
        </w:rPr>
        <w:t>);</w:t>
      </w:r>
    </w:p>
    <w:p w14:paraId="7E1DE29E"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Impedimento de licitar e contratar</w:t>
      </w:r>
      <w:r w:rsidRPr="004D6330">
        <w:rPr>
          <w:rFonts w:eastAsia="Arial"/>
          <w:sz w:val="24"/>
          <w:szCs w:val="24"/>
        </w:rPr>
        <w:t>, quando praticadas as condutas descritas nas alíneas “b”, “c” e “d” do subitem acima deste Contrato, sempre que não se justificar a imposição de penalidade mais grave (</w:t>
      </w:r>
      <w:hyperlink r:id="rId32" w:anchor="art156§4" w:history="1">
        <w:r w:rsidRPr="004D6330">
          <w:rPr>
            <w:rStyle w:val="Hyperlink"/>
            <w:rFonts w:eastAsia="Arial"/>
            <w:sz w:val="24"/>
            <w:szCs w:val="24"/>
          </w:rPr>
          <w:t>art. 156, § 4º, da Lei nº 14.133, de 2021</w:t>
        </w:r>
      </w:hyperlink>
      <w:r w:rsidRPr="004D6330">
        <w:rPr>
          <w:rFonts w:eastAsia="Arial"/>
          <w:sz w:val="24"/>
          <w:szCs w:val="24"/>
        </w:rPr>
        <w:t>);</w:t>
      </w:r>
    </w:p>
    <w:p w14:paraId="5B8BBFF5"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Declaração de inidoneidade para licitar e contratar</w:t>
      </w:r>
      <w:r w:rsidRPr="004D6330">
        <w:rPr>
          <w:rFonts w:eastAsia="Arial"/>
          <w:sz w:val="24"/>
          <w:szCs w:val="24"/>
        </w:rPr>
        <w:t>, quando praticadas as condutas descritas nas alíneas “e”, “f”, “g” e “h” do subitem acima deste Contrato, bem como nas alíneas “b”, “c” e “d”, que justifiquem a imposição de penalidade mais grave (</w:t>
      </w:r>
      <w:hyperlink r:id="rId33" w:anchor="art156§5" w:history="1">
        <w:r w:rsidRPr="004D6330">
          <w:rPr>
            <w:rStyle w:val="Hyperlink"/>
            <w:rFonts w:eastAsia="Arial"/>
            <w:sz w:val="24"/>
            <w:szCs w:val="24"/>
          </w:rPr>
          <w:t>art. 156, §5º, da Lei nº 14.133, de 2021</w:t>
        </w:r>
      </w:hyperlink>
      <w:r w:rsidRPr="004D6330">
        <w:rPr>
          <w:rFonts w:eastAsia="Arial"/>
          <w:sz w:val="24"/>
          <w:szCs w:val="24"/>
        </w:rPr>
        <w:t>).</w:t>
      </w:r>
    </w:p>
    <w:p w14:paraId="1B4FFDE3"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Multa:</w:t>
      </w:r>
    </w:p>
    <w:p w14:paraId="66CBA5CF" w14:textId="1B171C12" w:rsidR="00230002" w:rsidRPr="004D6330" w:rsidRDefault="00312A0C" w:rsidP="00230002">
      <w:pPr>
        <w:numPr>
          <w:ilvl w:val="3"/>
          <w:numId w:val="30"/>
        </w:numPr>
        <w:suppressAutoHyphens/>
        <w:spacing w:before="120" w:after="120" w:line="276" w:lineRule="auto"/>
        <w:ind w:left="567" w:firstLine="0"/>
        <w:contextualSpacing/>
        <w:jc w:val="both"/>
        <w:rPr>
          <w:rFonts w:eastAsia="Arial"/>
          <w:sz w:val="24"/>
          <w:szCs w:val="24"/>
        </w:rPr>
      </w:pPr>
      <w:r>
        <w:rPr>
          <w:rFonts w:eastAsia="Arial"/>
          <w:sz w:val="24"/>
          <w:szCs w:val="24"/>
        </w:rPr>
        <w:t>Moratória de 10</w:t>
      </w:r>
      <w:r w:rsidR="00230002" w:rsidRPr="004D6330">
        <w:rPr>
          <w:rFonts w:eastAsia="Arial"/>
          <w:sz w:val="24"/>
          <w:szCs w:val="24"/>
        </w:rPr>
        <w:t>% (</w:t>
      </w:r>
      <w:r w:rsidRPr="00312A0C">
        <w:rPr>
          <w:rFonts w:eastAsia="Arial"/>
          <w:sz w:val="24"/>
          <w:szCs w:val="24"/>
        </w:rPr>
        <w:t>dez</w:t>
      </w:r>
      <w:r w:rsidR="00230002" w:rsidRPr="00312A0C">
        <w:rPr>
          <w:rFonts w:eastAsia="Arial"/>
          <w:sz w:val="24"/>
          <w:szCs w:val="24"/>
        </w:rPr>
        <w:t xml:space="preserve"> </w:t>
      </w:r>
      <w:r w:rsidR="00230002" w:rsidRPr="004D6330">
        <w:rPr>
          <w:rFonts w:eastAsia="Arial"/>
          <w:sz w:val="24"/>
          <w:szCs w:val="24"/>
        </w:rPr>
        <w:t xml:space="preserve">por cento) por dia de atraso injustificado sobre o valor da parcela inadimplida, até o limite de </w:t>
      </w:r>
      <w:r w:rsidRPr="00312A0C">
        <w:rPr>
          <w:rFonts w:eastAsia="Arial"/>
          <w:sz w:val="24"/>
          <w:szCs w:val="24"/>
        </w:rPr>
        <w:t>15</w:t>
      </w:r>
      <w:r w:rsidR="00230002" w:rsidRPr="00312A0C">
        <w:rPr>
          <w:rFonts w:eastAsia="Arial"/>
          <w:sz w:val="24"/>
          <w:szCs w:val="24"/>
        </w:rPr>
        <w:t xml:space="preserve"> (</w:t>
      </w:r>
      <w:r w:rsidRPr="00312A0C">
        <w:rPr>
          <w:rFonts w:eastAsia="Arial"/>
          <w:sz w:val="24"/>
          <w:szCs w:val="24"/>
        </w:rPr>
        <w:t>quinze</w:t>
      </w:r>
      <w:r w:rsidR="00230002" w:rsidRPr="00312A0C">
        <w:rPr>
          <w:rFonts w:eastAsia="Arial"/>
          <w:sz w:val="24"/>
          <w:szCs w:val="24"/>
        </w:rPr>
        <w:t xml:space="preserve">) </w:t>
      </w:r>
      <w:r w:rsidR="00230002" w:rsidRPr="004D6330">
        <w:rPr>
          <w:rFonts w:eastAsia="Arial"/>
          <w:sz w:val="24"/>
          <w:szCs w:val="24"/>
        </w:rPr>
        <w:t>dias;</w:t>
      </w:r>
    </w:p>
    <w:p w14:paraId="2A04ED41"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34" w:anchor="art156§9" w:history="1">
        <w:r w:rsidRPr="004D6330">
          <w:rPr>
            <w:rStyle w:val="Hyperlink"/>
            <w:rFonts w:ascii="Times New Roman" w:hAnsi="Times New Roman" w:cs="Times New Roman"/>
            <w:sz w:val="24"/>
            <w:szCs w:val="24"/>
          </w:rPr>
          <w:t>art. 156, §9º, da Lei nº 14.133, de 2021</w:t>
        </w:r>
      </w:hyperlink>
      <w:r w:rsidRPr="004D6330">
        <w:rPr>
          <w:rFonts w:ascii="Times New Roman" w:hAnsi="Times New Roman" w:cs="Times New Roman"/>
          <w:sz w:val="24"/>
          <w:szCs w:val="24"/>
        </w:rPr>
        <w:t>)</w:t>
      </w:r>
    </w:p>
    <w:p w14:paraId="1A0EAA16"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Todas as sanções previstas neste Contrato poderão ser aplicadas cumulativamente com a multa (</w:t>
      </w:r>
      <w:hyperlink r:id="rId35" w:anchor="art156§7" w:history="1">
        <w:r w:rsidRPr="004D6330">
          <w:rPr>
            <w:rStyle w:val="Hyperlink"/>
            <w:rFonts w:ascii="Times New Roman" w:hAnsi="Times New Roman" w:cs="Times New Roman"/>
            <w:sz w:val="24"/>
            <w:szCs w:val="24"/>
          </w:rPr>
          <w:t>art. 156, §7º, da Lei nº 14.133, de 2021</w:t>
        </w:r>
      </w:hyperlink>
      <w:r w:rsidRPr="004D6330">
        <w:rPr>
          <w:rFonts w:ascii="Times New Roman" w:hAnsi="Times New Roman" w:cs="Times New Roman"/>
          <w:sz w:val="24"/>
          <w:szCs w:val="24"/>
        </w:rPr>
        <w:t>).</w:t>
      </w:r>
    </w:p>
    <w:p w14:paraId="3F9FCECE" w14:textId="77777777" w:rsidR="00230002" w:rsidRPr="004D6330" w:rsidRDefault="00230002" w:rsidP="00701659">
      <w:pPr>
        <w:pStyle w:val="Nivel3"/>
        <w:numPr>
          <w:ilvl w:val="2"/>
          <w:numId w:val="35"/>
        </w:numPr>
        <w:ind w:left="284" w:firstLine="0"/>
        <w:rPr>
          <w:rFonts w:ascii="Times New Roman" w:hAnsi="Times New Roman" w:cs="Times New Roman"/>
          <w:sz w:val="24"/>
          <w:szCs w:val="24"/>
        </w:rPr>
      </w:pPr>
      <w:r w:rsidRPr="004D6330">
        <w:rPr>
          <w:rFonts w:ascii="Times New Roman" w:hAnsi="Times New Roman" w:cs="Times New Roman"/>
          <w:sz w:val="24"/>
          <w:szCs w:val="24"/>
        </w:rPr>
        <w:t>Antes da aplicação da multa será facultada a defesa do interessado no prazo de 15 (quinze) dias úteis, contado da data de sua intimação (</w:t>
      </w:r>
      <w:hyperlink r:id="rId36" w:anchor="art157" w:history="1">
        <w:r w:rsidRPr="004D6330">
          <w:rPr>
            <w:rStyle w:val="Hyperlink"/>
            <w:rFonts w:ascii="Times New Roman" w:hAnsi="Times New Roman" w:cs="Times New Roman"/>
            <w:sz w:val="24"/>
            <w:szCs w:val="24"/>
          </w:rPr>
          <w:t>art. 157, da Lei nº 14.133, de 2021</w:t>
        </w:r>
      </w:hyperlink>
      <w:r w:rsidRPr="004D6330">
        <w:rPr>
          <w:rFonts w:ascii="Times New Roman" w:hAnsi="Times New Roman" w:cs="Times New Roman"/>
          <w:sz w:val="24"/>
          <w:szCs w:val="24"/>
        </w:rPr>
        <w:t>)</w:t>
      </w:r>
    </w:p>
    <w:p w14:paraId="70CD933E"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4D6330">
          <w:rPr>
            <w:rStyle w:val="Hyperlink"/>
            <w:rFonts w:ascii="Times New Roman" w:hAnsi="Times New Roman" w:cs="Times New Roman"/>
            <w:sz w:val="24"/>
            <w:szCs w:val="24"/>
          </w:rPr>
          <w:t>art. 156, §8º, da Lei nº 14.133, de 2021</w:t>
        </w:r>
      </w:hyperlink>
      <w:r w:rsidRPr="004D6330">
        <w:rPr>
          <w:rFonts w:ascii="Times New Roman" w:hAnsi="Times New Roman" w:cs="Times New Roman"/>
          <w:sz w:val="24"/>
          <w:szCs w:val="24"/>
        </w:rPr>
        <w:t>).</w:t>
      </w:r>
    </w:p>
    <w:p w14:paraId="1996ACA2" w14:textId="2A7B4D26"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Previamente ao encaminhamento à cobrança judicial, a multa poderá ser recolhida administrativamente no prazo máximo de </w:t>
      </w:r>
      <w:r w:rsidR="00312A0C" w:rsidRPr="00312A0C">
        <w:rPr>
          <w:rFonts w:ascii="Times New Roman" w:hAnsi="Times New Roman" w:cs="Times New Roman"/>
          <w:iCs/>
          <w:color w:val="auto"/>
          <w:sz w:val="24"/>
          <w:szCs w:val="24"/>
        </w:rPr>
        <w:t>05</w:t>
      </w:r>
      <w:r w:rsidRPr="00312A0C">
        <w:rPr>
          <w:rFonts w:ascii="Times New Roman" w:hAnsi="Times New Roman" w:cs="Times New Roman"/>
          <w:iCs/>
          <w:color w:val="auto"/>
          <w:sz w:val="24"/>
          <w:szCs w:val="24"/>
        </w:rPr>
        <w:t xml:space="preserve"> (</w:t>
      </w:r>
      <w:r w:rsidR="00312A0C" w:rsidRPr="00312A0C">
        <w:rPr>
          <w:rFonts w:ascii="Times New Roman" w:hAnsi="Times New Roman" w:cs="Times New Roman"/>
          <w:iCs/>
          <w:color w:val="auto"/>
          <w:sz w:val="24"/>
          <w:szCs w:val="24"/>
        </w:rPr>
        <w:t>cinco</w:t>
      </w:r>
      <w:r w:rsidRPr="00312A0C">
        <w:rPr>
          <w:rFonts w:ascii="Times New Roman" w:hAnsi="Times New Roman" w:cs="Times New Roman"/>
          <w:iCs/>
          <w:color w:val="auto"/>
          <w:sz w:val="24"/>
          <w:szCs w:val="24"/>
        </w:rPr>
        <w:t>)</w:t>
      </w:r>
      <w:r w:rsidRPr="00312A0C">
        <w:rPr>
          <w:rFonts w:ascii="Times New Roman" w:hAnsi="Times New Roman" w:cs="Times New Roman"/>
          <w:i/>
          <w:iCs/>
          <w:color w:val="auto"/>
          <w:sz w:val="24"/>
          <w:szCs w:val="24"/>
        </w:rPr>
        <w:t xml:space="preserve"> </w:t>
      </w:r>
      <w:r w:rsidRPr="004D6330">
        <w:rPr>
          <w:rFonts w:ascii="Times New Roman" w:hAnsi="Times New Roman" w:cs="Times New Roman"/>
          <w:sz w:val="24"/>
          <w:szCs w:val="24"/>
        </w:rPr>
        <w:t>dias, a contar da data do recebimento da comunicação enviada pela autoridade competente.</w:t>
      </w:r>
      <w:bookmarkStart w:id="6" w:name="_Hlk78351618"/>
      <w:bookmarkEnd w:id="6"/>
    </w:p>
    <w:p w14:paraId="4469871C"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4D6330">
        <w:rPr>
          <w:rFonts w:ascii="Times New Roman" w:hAnsi="Times New Roman" w:cs="Times New Roman"/>
          <w:b/>
          <w:bCs/>
          <w:sz w:val="24"/>
          <w:szCs w:val="24"/>
        </w:rPr>
        <w:t xml:space="preserve">caput </w:t>
      </w:r>
      <w:r w:rsidRPr="004D6330">
        <w:rPr>
          <w:rFonts w:ascii="Times New Roman" w:hAnsi="Times New Roman" w:cs="Times New Roman"/>
          <w:sz w:val="24"/>
          <w:szCs w:val="24"/>
        </w:rPr>
        <w:t xml:space="preserve">e parágrafos do </w:t>
      </w:r>
      <w:hyperlink r:id="rId38" w:anchor="art158" w:history="1">
        <w:r w:rsidRPr="004D6330">
          <w:rPr>
            <w:rStyle w:val="Hyperlink"/>
            <w:rFonts w:ascii="Times New Roman" w:hAnsi="Times New Roman" w:cs="Times New Roman"/>
            <w:sz w:val="24"/>
            <w:szCs w:val="24"/>
          </w:rPr>
          <w:t>art. 158 da Lei nº 14.133, de 2021</w:t>
        </w:r>
      </w:hyperlink>
      <w:r w:rsidRPr="004D6330">
        <w:rPr>
          <w:rFonts w:ascii="Times New Roman" w:hAnsi="Times New Roman" w:cs="Times New Roman"/>
          <w:sz w:val="24"/>
          <w:szCs w:val="24"/>
        </w:rPr>
        <w:t>, para as penalidades de impedimento de licitar e contratar e de declaração de inidoneidade para licitar ou contratar.</w:t>
      </w:r>
    </w:p>
    <w:p w14:paraId="1F712939"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Na aplicação das sanções serão considerados (</w:t>
      </w:r>
      <w:hyperlink r:id="rId39" w:anchor="art156§1" w:history="1">
        <w:r w:rsidRPr="004D6330">
          <w:rPr>
            <w:rStyle w:val="Hyperlink"/>
            <w:rFonts w:ascii="Times New Roman" w:hAnsi="Times New Roman" w:cs="Times New Roman"/>
            <w:sz w:val="24"/>
            <w:szCs w:val="24"/>
          </w:rPr>
          <w:t>art. 156, §1º, da Lei nº 14.133, de 2021</w:t>
        </w:r>
      </w:hyperlink>
      <w:r w:rsidRPr="004D6330">
        <w:rPr>
          <w:rFonts w:ascii="Times New Roman" w:hAnsi="Times New Roman" w:cs="Times New Roman"/>
          <w:sz w:val="24"/>
          <w:szCs w:val="24"/>
        </w:rPr>
        <w:t>):</w:t>
      </w:r>
    </w:p>
    <w:p w14:paraId="53472056"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 natureza e a gravidade da infração cometida;</w:t>
      </w:r>
    </w:p>
    <w:p w14:paraId="6AB058A8"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as peculiaridades do caso concreto;</w:t>
      </w:r>
    </w:p>
    <w:p w14:paraId="0A4627EF"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as circunstâncias agravantes ou atenuantes;</w:t>
      </w:r>
    </w:p>
    <w:p w14:paraId="4076BBD0"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os danos que dela provierem para o Contratante;</w:t>
      </w:r>
    </w:p>
    <w:p w14:paraId="260FF90D"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 implantação ou o aperfeiçoamento de programa de integridade, conforme normas e orientações dos órgãos de controle.</w:t>
      </w:r>
    </w:p>
    <w:p w14:paraId="4DD21D12"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lastRenderedPageBreak/>
        <w:t xml:space="preserve">Os atos previstos como infrações administrativas na </w:t>
      </w:r>
      <w:hyperlink r:id="rId4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ou em outras leis de licitações e contratos da Administração Pública que também sejam tipificados como atos lesivos </w:t>
      </w:r>
      <w:hyperlink r:id="rId41" w:history="1">
        <w:r w:rsidRPr="004D6330">
          <w:rPr>
            <w:rStyle w:val="Hyperlink"/>
            <w:rFonts w:ascii="Times New Roman" w:hAnsi="Times New Roman" w:cs="Times New Roman"/>
            <w:sz w:val="24"/>
            <w:szCs w:val="24"/>
          </w:rPr>
          <w:t>na Lei nº 12.846, de 2013</w:t>
        </w:r>
      </w:hyperlink>
      <w:r w:rsidRPr="004D6330">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2" w:anchor="art159" w:history="1">
        <w:r w:rsidRPr="004D6330">
          <w:rPr>
            <w:rStyle w:val="Hyperlink"/>
            <w:rFonts w:ascii="Times New Roman" w:hAnsi="Times New Roman" w:cs="Times New Roman"/>
            <w:sz w:val="24"/>
            <w:szCs w:val="24"/>
          </w:rPr>
          <w:t>Lei (art. 159</w:t>
        </w:r>
      </w:hyperlink>
      <w:r w:rsidRPr="004D6330">
        <w:rPr>
          <w:rFonts w:ascii="Times New Roman" w:hAnsi="Times New Roman" w:cs="Times New Roman"/>
          <w:sz w:val="24"/>
          <w:szCs w:val="24"/>
        </w:rPr>
        <w:t>).</w:t>
      </w:r>
    </w:p>
    <w:p w14:paraId="10B221F8" w14:textId="77777777" w:rsidR="00230002" w:rsidRPr="004D6330" w:rsidRDefault="00230002" w:rsidP="00701659">
      <w:pPr>
        <w:pStyle w:val="Nivel2"/>
        <w:numPr>
          <w:ilvl w:val="1"/>
          <w:numId w:val="35"/>
        </w:numPr>
        <w:ind w:left="0" w:firstLine="0"/>
        <w:rPr>
          <w:rFonts w:ascii="Times New Roman" w:hAnsi="Times New Roman" w:cs="Times New Roman"/>
          <w:i/>
          <w:iCs/>
          <w:sz w:val="24"/>
          <w:szCs w:val="24"/>
        </w:rPr>
      </w:pPr>
      <w:r w:rsidRPr="004D6330">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Pr="004D6330">
          <w:rPr>
            <w:rStyle w:val="Hyperlink"/>
            <w:rFonts w:ascii="Times New Roman" w:hAnsi="Times New Roman" w:cs="Times New Roman"/>
            <w:sz w:val="24"/>
            <w:szCs w:val="24"/>
          </w:rPr>
          <w:t>art. 160, da Lei nº 14.133, de 2021</w:t>
        </w:r>
      </w:hyperlink>
      <w:r w:rsidRPr="004D6330">
        <w:rPr>
          <w:rFonts w:ascii="Times New Roman" w:hAnsi="Times New Roman" w:cs="Times New Roman"/>
          <w:sz w:val="24"/>
          <w:szCs w:val="24"/>
        </w:rPr>
        <w:t>)</w:t>
      </w:r>
    </w:p>
    <w:p w14:paraId="1CCDE630" w14:textId="77777777" w:rsidR="00230002" w:rsidRPr="004D6330" w:rsidRDefault="00230002" w:rsidP="00701659">
      <w:pPr>
        <w:pStyle w:val="Nivel2"/>
        <w:numPr>
          <w:ilvl w:val="1"/>
          <w:numId w:val="35"/>
        </w:numPr>
        <w:ind w:left="0" w:firstLine="0"/>
        <w:rPr>
          <w:rFonts w:ascii="Times New Roman" w:hAnsi="Times New Roman" w:cs="Times New Roman"/>
          <w:i/>
          <w:iCs/>
          <w:sz w:val="24"/>
          <w:szCs w:val="24"/>
        </w:rPr>
      </w:pPr>
      <w:r w:rsidRPr="004D6330">
        <w:rPr>
          <w:rFonts w:ascii="Times New Roman" w:hAnsi="Times New Roman" w:cs="Times New Roman"/>
          <w:sz w:val="24"/>
          <w:szCs w:val="24"/>
        </w:rPr>
        <w:t xml:space="preserve"> O Contratante deverá, no prazo máximo </w:t>
      </w:r>
      <w:r w:rsidRPr="004D6330">
        <w:rPr>
          <w:rFonts w:ascii="Times New Roman" w:hAnsi="Times New Roman" w:cs="Times New Roman"/>
          <w:color w:val="auto"/>
          <w:sz w:val="24"/>
          <w:szCs w:val="24"/>
        </w:rPr>
        <w:t>de</w:t>
      </w:r>
      <w:r w:rsidRPr="004D6330">
        <w:rPr>
          <w:rFonts w:ascii="Times New Roman" w:hAnsi="Times New Roman" w:cs="Times New Roman"/>
          <w:color w:val="00B050"/>
          <w:sz w:val="24"/>
          <w:szCs w:val="24"/>
        </w:rPr>
        <w:t xml:space="preserve"> </w:t>
      </w:r>
      <w:r w:rsidRPr="004D6330">
        <w:rPr>
          <w:rFonts w:ascii="Times New Roman" w:hAnsi="Times New Roman" w:cs="Times New Roman"/>
          <w:sz w:val="24"/>
          <w:szCs w:val="24"/>
        </w:rPr>
        <w:t>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4" w:anchor="art161">
        <w:r w:rsidRPr="004D6330">
          <w:rPr>
            <w:rStyle w:val="Hyperlink"/>
            <w:rFonts w:ascii="Times New Roman" w:hAnsi="Times New Roman" w:cs="Times New Roman"/>
            <w:sz w:val="24"/>
            <w:szCs w:val="24"/>
          </w:rPr>
          <w:t>Art. 161, da Lei nº 14.133, de 2021</w:t>
        </w:r>
      </w:hyperlink>
      <w:r w:rsidRPr="004D6330">
        <w:rPr>
          <w:rFonts w:ascii="Times New Roman" w:hAnsi="Times New Roman" w:cs="Times New Roman"/>
          <w:sz w:val="24"/>
          <w:szCs w:val="24"/>
        </w:rPr>
        <w:t>)</w:t>
      </w:r>
    </w:p>
    <w:p w14:paraId="220470AB" w14:textId="77777777" w:rsidR="00230002" w:rsidRPr="004D6330" w:rsidRDefault="00230002" w:rsidP="00701659">
      <w:pPr>
        <w:pStyle w:val="Nivel2"/>
        <w:numPr>
          <w:ilvl w:val="1"/>
          <w:numId w:val="35"/>
        </w:numPr>
        <w:ind w:left="0" w:firstLine="0"/>
        <w:rPr>
          <w:rFonts w:ascii="Times New Roman" w:hAnsi="Times New Roman" w:cs="Times New Roman"/>
          <w:i/>
          <w:iCs/>
          <w:sz w:val="24"/>
          <w:szCs w:val="24"/>
        </w:rPr>
      </w:pPr>
      <w:r w:rsidRPr="004D6330">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45" w:anchor="art163" w:history="1">
        <w:r w:rsidRPr="004D6330">
          <w:rPr>
            <w:rStyle w:val="Hyperlink"/>
            <w:rFonts w:ascii="Times New Roman" w:hAnsi="Times New Roman" w:cs="Times New Roman"/>
            <w:sz w:val="24"/>
            <w:szCs w:val="24"/>
          </w:rPr>
          <w:t>art. 163 da Lei nº 14.133/21.</w:t>
        </w:r>
      </w:hyperlink>
    </w:p>
    <w:p w14:paraId="1F631090"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6" w:history="1">
        <w:r w:rsidRPr="004D6330">
          <w:rPr>
            <w:rStyle w:val="Hyperlink"/>
            <w:rFonts w:ascii="Times New Roman" w:hAnsi="Times New Roman" w:cs="Times New Roman"/>
            <w:sz w:val="24"/>
            <w:szCs w:val="24"/>
          </w:rPr>
          <w:t>Instrução Normativa SEGES/ME nº 26, de 13 de abril de 2022</w:t>
        </w:r>
      </w:hyperlink>
      <w:r w:rsidRPr="004D6330">
        <w:rPr>
          <w:rFonts w:ascii="Times New Roman" w:hAnsi="Times New Roman" w:cs="Times New Roman"/>
          <w:sz w:val="24"/>
          <w:szCs w:val="24"/>
        </w:rPr>
        <w:t xml:space="preserve">. </w:t>
      </w:r>
    </w:p>
    <w:p w14:paraId="367F1FE2" w14:textId="24F60657"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SEGUNDA</w:t>
      </w:r>
      <w:r w:rsidRPr="004D6330">
        <w:rPr>
          <w:rFonts w:ascii="Times New Roman" w:hAnsi="Times New Roman" w:cs="Times New Roman"/>
          <w:sz w:val="24"/>
          <w:szCs w:val="24"/>
        </w:rPr>
        <w:t xml:space="preserve"> – DA EXTINÇÃO CONTRATUAL (</w:t>
      </w:r>
      <w:hyperlink r:id="rId47" w:anchor="art92" w:history="1">
        <w:r w:rsidRPr="004D6330">
          <w:rPr>
            <w:rStyle w:val="Hyperlink"/>
            <w:rFonts w:ascii="Times New Roman" w:hAnsi="Times New Roman" w:cs="Times New Roman"/>
            <w:sz w:val="24"/>
            <w:szCs w:val="24"/>
          </w:rPr>
          <w:t>art. 92, XIX</w:t>
        </w:r>
      </w:hyperlink>
      <w:r w:rsidRPr="004D6330">
        <w:rPr>
          <w:rFonts w:ascii="Times New Roman" w:hAnsi="Times New Roman" w:cs="Times New Roman"/>
          <w:sz w:val="24"/>
          <w:szCs w:val="24"/>
        </w:rPr>
        <w:t>)</w:t>
      </w:r>
    </w:p>
    <w:p w14:paraId="74516AAB" w14:textId="77777777" w:rsidR="00230002" w:rsidRPr="00005BDA" w:rsidRDefault="00230002" w:rsidP="00701659">
      <w:pPr>
        <w:pStyle w:val="Nvel2-Red"/>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O contrato será extinto quando vencido o prazo nele estipulado, independentemente de terem sido cumpridas ou não as obrigações de ambas as partes contraentes.</w:t>
      </w:r>
    </w:p>
    <w:p w14:paraId="72761CA1" w14:textId="77777777" w:rsidR="00230002" w:rsidRPr="00005BDA" w:rsidRDefault="00230002" w:rsidP="00701659">
      <w:pPr>
        <w:pStyle w:val="Nvel2-Red"/>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O contrato poderá ser extinto antes do prazo nele fixado, sem ônus para o contratante, quando esta não dispuser de créditos orçamentários para sua continuidade ou quando entender que o contrato não mais lhe oferece vantagem.</w:t>
      </w:r>
    </w:p>
    <w:p w14:paraId="38353CA8" w14:textId="77777777" w:rsidR="00230002" w:rsidRPr="00005BDA" w:rsidRDefault="00230002" w:rsidP="00701659">
      <w:pPr>
        <w:pStyle w:val="Nvel2-Red"/>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6D64CFB9" w14:textId="77777777" w:rsidR="00230002" w:rsidRPr="00005BDA" w:rsidRDefault="00230002" w:rsidP="00701659">
      <w:pPr>
        <w:pStyle w:val="Nvel2-Red"/>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lastRenderedPageBreak/>
        <w:t>Caso a notificação da não-continuidade do contrato de que trata este subitem ocorra com menos de 2 (dois) meses da data de aniversário, a extinção contratual ocorrerá após 2 (dois) meses da data da comunicação.</w:t>
      </w:r>
    </w:p>
    <w:p w14:paraId="4F81CC1D" w14:textId="77777777" w:rsidR="00230002" w:rsidRPr="00005BDA" w:rsidRDefault="00230002" w:rsidP="00701659">
      <w:pPr>
        <w:pStyle w:val="Nivel2"/>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 xml:space="preserve">O contrato poderá ser extinto antes de cumpridas as obrigações nele estipuladas, ou antes do prazo nele fixado, por algum dos motivos previstos no </w:t>
      </w:r>
      <w:hyperlink r:id="rId48" w:anchor="art137">
        <w:r w:rsidRPr="00005BDA">
          <w:rPr>
            <w:rStyle w:val="Hyperlink"/>
            <w:rFonts w:ascii="Times New Roman" w:hAnsi="Times New Roman" w:cs="Times New Roman"/>
            <w:color w:val="auto"/>
            <w:sz w:val="24"/>
            <w:szCs w:val="24"/>
          </w:rPr>
          <w:t>artigo 137 da Lei nº 14.133/21</w:t>
        </w:r>
      </w:hyperlink>
      <w:r w:rsidRPr="00005BDA">
        <w:rPr>
          <w:rFonts w:ascii="Times New Roman" w:hAnsi="Times New Roman" w:cs="Times New Roman"/>
          <w:color w:val="auto"/>
          <w:sz w:val="24"/>
          <w:szCs w:val="24"/>
        </w:rPr>
        <w:t>, bem como amigavelmente, assegurados o contraditório e a ampla defesa.</w:t>
      </w:r>
    </w:p>
    <w:p w14:paraId="4180618E" w14:textId="77777777" w:rsidR="00230002" w:rsidRPr="00005BDA" w:rsidRDefault="00230002" w:rsidP="00701659">
      <w:pPr>
        <w:pStyle w:val="Nivel3"/>
        <w:numPr>
          <w:ilvl w:val="2"/>
          <w:numId w:val="35"/>
        </w:numPr>
        <w:ind w:left="284"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 xml:space="preserve">Nesta hipótese, aplicam-se também os </w:t>
      </w:r>
      <w:hyperlink r:id="rId49" w:anchor="art138" w:history="1">
        <w:r w:rsidRPr="00005BDA">
          <w:rPr>
            <w:rStyle w:val="Hyperlink"/>
            <w:rFonts w:ascii="Times New Roman" w:hAnsi="Times New Roman" w:cs="Times New Roman"/>
            <w:color w:val="auto"/>
            <w:sz w:val="24"/>
            <w:szCs w:val="24"/>
          </w:rPr>
          <w:t>artigos 138 e 139</w:t>
        </w:r>
      </w:hyperlink>
      <w:r w:rsidRPr="00005BDA">
        <w:rPr>
          <w:rFonts w:ascii="Times New Roman" w:hAnsi="Times New Roman" w:cs="Times New Roman"/>
          <w:color w:val="auto"/>
          <w:sz w:val="24"/>
          <w:szCs w:val="24"/>
        </w:rPr>
        <w:t xml:space="preserve"> da mesma Lei.</w:t>
      </w:r>
    </w:p>
    <w:p w14:paraId="752B6970" w14:textId="77777777" w:rsidR="00230002" w:rsidRPr="00005BDA" w:rsidRDefault="00230002" w:rsidP="00701659">
      <w:pPr>
        <w:pStyle w:val="Nivel3"/>
        <w:numPr>
          <w:ilvl w:val="2"/>
          <w:numId w:val="35"/>
        </w:numPr>
        <w:ind w:left="284"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A alteração social ou a modificação da finalidade ou da estrutura da empresa não ensejará a extinção se não restringir sua capacidade de concluir o contrato.</w:t>
      </w:r>
    </w:p>
    <w:p w14:paraId="1D78DA43" w14:textId="77777777" w:rsidR="00230002" w:rsidRPr="00005BDA" w:rsidRDefault="00230002" w:rsidP="00701659">
      <w:pPr>
        <w:pStyle w:val="Nivel4"/>
        <w:numPr>
          <w:ilvl w:val="3"/>
          <w:numId w:val="35"/>
        </w:numPr>
        <w:ind w:left="567" w:firstLine="0"/>
        <w:rPr>
          <w:rFonts w:ascii="Times New Roman" w:hAnsi="Times New Roman" w:cs="Times New Roman"/>
          <w:sz w:val="24"/>
          <w:szCs w:val="24"/>
        </w:rPr>
      </w:pPr>
      <w:r w:rsidRPr="00005BDA">
        <w:rPr>
          <w:rFonts w:ascii="Times New Roman" w:hAnsi="Times New Roman" w:cs="Times New Roman"/>
          <w:sz w:val="24"/>
          <w:szCs w:val="24"/>
        </w:rPr>
        <w:t>Se a operação implicar mudança da pessoa jurídica contratada, deverá ser formalizado termo aditivo para alteração subjetiva.</w:t>
      </w:r>
    </w:p>
    <w:p w14:paraId="4059F775" w14:textId="77777777" w:rsidR="00230002" w:rsidRPr="00005BDA" w:rsidRDefault="00230002" w:rsidP="00701659">
      <w:pPr>
        <w:pStyle w:val="Nivel2"/>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O termo de extinção, sempre que possível, será precedido:</w:t>
      </w:r>
    </w:p>
    <w:p w14:paraId="56772968" w14:textId="77777777" w:rsidR="00230002" w:rsidRPr="00005BDA" w:rsidRDefault="00230002" w:rsidP="00701659">
      <w:pPr>
        <w:pStyle w:val="Nivel4"/>
        <w:numPr>
          <w:ilvl w:val="3"/>
          <w:numId w:val="35"/>
        </w:numPr>
        <w:ind w:left="567" w:firstLine="0"/>
        <w:rPr>
          <w:rFonts w:ascii="Times New Roman" w:hAnsi="Times New Roman" w:cs="Times New Roman"/>
          <w:sz w:val="24"/>
          <w:szCs w:val="24"/>
        </w:rPr>
      </w:pPr>
      <w:r w:rsidRPr="00005BDA">
        <w:rPr>
          <w:rFonts w:ascii="Times New Roman" w:hAnsi="Times New Roman" w:cs="Times New Roman"/>
          <w:sz w:val="24"/>
          <w:szCs w:val="24"/>
        </w:rPr>
        <w:t>Balanço dos eventos contratuais já cumpridos ou parcialmente cumpridos;</w:t>
      </w:r>
    </w:p>
    <w:p w14:paraId="347C55D2" w14:textId="77777777" w:rsidR="00230002" w:rsidRPr="00005BDA" w:rsidRDefault="00230002" w:rsidP="00701659">
      <w:pPr>
        <w:pStyle w:val="Nivel4"/>
        <w:numPr>
          <w:ilvl w:val="3"/>
          <w:numId w:val="35"/>
        </w:numPr>
        <w:ind w:left="567" w:firstLine="0"/>
        <w:rPr>
          <w:rFonts w:ascii="Times New Roman" w:hAnsi="Times New Roman" w:cs="Times New Roman"/>
          <w:sz w:val="24"/>
          <w:szCs w:val="24"/>
        </w:rPr>
      </w:pPr>
      <w:r w:rsidRPr="00005BDA">
        <w:rPr>
          <w:rFonts w:ascii="Times New Roman" w:hAnsi="Times New Roman" w:cs="Times New Roman"/>
          <w:sz w:val="24"/>
          <w:szCs w:val="24"/>
        </w:rPr>
        <w:t>Relação dos pagamentos já efetuados e ainda devidos;</w:t>
      </w:r>
    </w:p>
    <w:p w14:paraId="20F5275E" w14:textId="77777777" w:rsidR="00230002" w:rsidRPr="00005BDA" w:rsidRDefault="00230002" w:rsidP="00701659">
      <w:pPr>
        <w:pStyle w:val="Nivel4"/>
        <w:numPr>
          <w:ilvl w:val="3"/>
          <w:numId w:val="35"/>
        </w:numPr>
        <w:ind w:left="567" w:firstLine="0"/>
        <w:rPr>
          <w:rFonts w:ascii="Times New Roman" w:hAnsi="Times New Roman" w:cs="Times New Roman"/>
          <w:sz w:val="24"/>
          <w:szCs w:val="24"/>
        </w:rPr>
      </w:pPr>
      <w:r w:rsidRPr="00005BDA">
        <w:rPr>
          <w:rFonts w:ascii="Times New Roman" w:hAnsi="Times New Roman" w:cs="Times New Roman"/>
          <w:sz w:val="24"/>
          <w:szCs w:val="24"/>
        </w:rPr>
        <w:t>Indenizações e multas.</w:t>
      </w:r>
    </w:p>
    <w:p w14:paraId="77F3FEF6" w14:textId="77777777" w:rsidR="00230002" w:rsidRPr="00005BDA" w:rsidRDefault="00230002" w:rsidP="00701659">
      <w:pPr>
        <w:pStyle w:val="Nivel2"/>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t>A extinção do contrato não configura óbice para o reconhecimento do desequilíbrio econômico-financeiro, hipótese em que será concedida indenização por meio de termo indenizatório (</w:t>
      </w:r>
      <w:hyperlink r:id="rId50" w:anchor="art131">
        <w:r w:rsidRPr="00005BDA">
          <w:rPr>
            <w:rStyle w:val="Hyperlink"/>
            <w:rFonts w:ascii="Times New Roman" w:hAnsi="Times New Roman" w:cs="Times New Roman"/>
            <w:color w:val="auto"/>
            <w:sz w:val="24"/>
            <w:szCs w:val="24"/>
          </w:rPr>
          <w:t xml:space="preserve">art. 131, </w:t>
        </w:r>
        <w:r w:rsidRPr="00005BDA">
          <w:rPr>
            <w:rStyle w:val="Hyperlink"/>
            <w:rFonts w:ascii="Times New Roman" w:hAnsi="Times New Roman" w:cs="Times New Roman"/>
            <w:i/>
            <w:iCs/>
            <w:color w:val="auto"/>
            <w:sz w:val="24"/>
            <w:szCs w:val="24"/>
          </w:rPr>
          <w:t xml:space="preserve">caput, </w:t>
        </w:r>
        <w:r w:rsidRPr="00005BDA">
          <w:rPr>
            <w:rStyle w:val="Hyperlink"/>
            <w:rFonts w:ascii="Times New Roman" w:hAnsi="Times New Roman" w:cs="Times New Roman"/>
            <w:color w:val="auto"/>
            <w:sz w:val="24"/>
            <w:szCs w:val="24"/>
          </w:rPr>
          <w:t>da Lei n.º 14.133, de 2021).</w:t>
        </w:r>
      </w:hyperlink>
      <w:r w:rsidRPr="00005BDA">
        <w:rPr>
          <w:rFonts w:ascii="Times New Roman" w:hAnsi="Times New Roman" w:cs="Times New Roman"/>
          <w:color w:val="auto"/>
          <w:sz w:val="24"/>
          <w:szCs w:val="24"/>
        </w:rPr>
        <w:t xml:space="preserve"> </w:t>
      </w:r>
    </w:p>
    <w:p w14:paraId="66891DF3" w14:textId="77777777" w:rsidR="00230002" w:rsidRPr="00312A0C" w:rsidRDefault="00230002" w:rsidP="00701659">
      <w:pPr>
        <w:pStyle w:val="Nivel2"/>
        <w:numPr>
          <w:ilvl w:val="1"/>
          <w:numId w:val="35"/>
        </w:numPr>
        <w:ind w:left="0" w:firstLine="0"/>
        <w:rPr>
          <w:rFonts w:ascii="Times New Roman" w:hAnsi="Times New Roman" w:cs="Times New Roman"/>
          <w:sz w:val="24"/>
          <w:szCs w:val="24"/>
        </w:rPr>
      </w:pPr>
      <w:r w:rsidRPr="00312A0C">
        <w:rPr>
          <w:rFonts w:ascii="Times New Roman" w:hAnsi="Times New Roman" w:cs="Times New Roman"/>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54ED369" w14:textId="402AE165"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TERCEIRA</w:t>
      </w:r>
      <w:r w:rsidRPr="004D6330">
        <w:rPr>
          <w:rFonts w:ascii="Times New Roman" w:hAnsi="Times New Roman" w:cs="Times New Roman"/>
          <w:sz w:val="24"/>
          <w:szCs w:val="24"/>
        </w:rPr>
        <w:t xml:space="preserve"> – DOTAÇÃO ORÇAMENTÁRIA (</w:t>
      </w:r>
      <w:hyperlink r:id="rId51" w:anchor="art92">
        <w:r w:rsidRPr="004D6330">
          <w:rPr>
            <w:rStyle w:val="Hyperlink"/>
            <w:rFonts w:ascii="Times New Roman" w:hAnsi="Times New Roman" w:cs="Times New Roman"/>
            <w:sz w:val="24"/>
            <w:szCs w:val="24"/>
          </w:rPr>
          <w:t>art. 92, VIII</w:t>
        </w:r>
      </w:hyperlink>
      <w:r w:rsidRPr="004D6330">
        <w:rPr>
          <w:rFonts w:ascii="Times New Roman" w:hAnsi="Times New Roman" w:cs="Times New Roman"/>
          <w:sz w:val="24"/>
          <w:szCs w:val="24"/>
        </w:rPr>
        <w:t>)</w:t>
      </w:r>
    </w:p>
    <w:p w14:paraId="2C113EB5" w14:textId="07B3A515"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As despesas decorrentes da presente contratação correrão à conta de recursos específicos consignados no Orçamento Geral </w:t>
      </w:r>
      <w:r w:rsidR="00770675">
        <w:rPr>
          <w:rFonts w:ascii="Times New Roman" w:hAnsi="Times New Roman" w:cs="Times New Roman"/>
          <w:sz w:val="24"/>
          <w:szCs w:val="24"/>
        </w:rPr>
        <w:t>do Estado</w:t>
      </w:r>
      <w:r w:rsidRPr="004D6330">
        <w:rPr>
          <w:rFonts w:ascii="Times New Roman" w:hAnsi="Times New Roman" w:cs="Times New Roman"/>
          <w:sz w:val="24"/>
          <w:szCs w:val="24"/>
        </w:rPr>
        <w:t xml:space="preserve"> deste exercício, na dotação abaixo discriminada:</w:t>
      </w:r>
    </w:p>
    <w:p w14:paraId="2C9F7E3F" w14:textId="7DB2BB17"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Gestão/Unidade;</w:t>
      </w:r>
      <w:r w:rsidR="00230002" w:rsidRPr="004D6330">
        <w:rPr>
          <w:rFonts w:eastAsia="Arial"/>
          <w:sz w:val="24"/>
          <w:szCs w:val="24"/>
        </w:rPr>
        <w:t xml:space="preserve"> </w:t>
      </w:r>
    </w:p>
    <w:p w14:paraId="7DBAFE37" w14:textId="7C023F61"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Fonte de Recursos;</w:t>
      </w:r>
      <w:r w:rsidR="00230002" w:rsidRPr="004D6330">
        <w:rPr>
          <w:rFonts w:eastAsia="Arial"/>
          <w:sz w:val="24"/>
          <w:szCs w:val="24"/>
        </w:rPr>
        <w:t xml:space="preserve">  </w:t>
      </w:r>
    </w:p>
    <w:p w14:paraId="09B78130" w14:textId="1EADE183"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Programa de Trabalho;</w:t>
      </w:r>
      <w:r w:rsidR="00230002" w:rsidRPr="004D6330">
        <w:rPr>
          <w:rFonts w:eastAsia="Arial"/>
          <w:sz w:val="24"/>
          <w:szCs w:val="24"/>
        </w:rPr>
        <w:t xml:space="preserve"> </w:t>
      </w:r>
    </w:p>
    <w:p w14:paraId="5FE3D5FE" w14:textId="51CC91EE"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Elemento de Despesa;</w:t>
      </w:r>
      <w:r w:rsidR="00230002" w:rsidRPr="004D6330">
        <w:rPr>
          <w:rFonts w:eastAsia="Arial"/>
          <w:sz w:val="24"/>
          <w:szCs w:val="24"/>
        </w:rPr>
        <w:t xml:space="preserve"> </w:t>
      </w:r>
    </w:p>
    <w:p w14:paraId="771E6A4C" w14:textId="3F468F90"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Nota de Empenho.</w:t>
      </w:r>
    </w:p>
    <w:p w14:paraId="64E0CB83" w14:textId="77777777" w:rsidR="00230002" w:rsidRPr="00005BDA" w:rsidRDefault="00230002" w:rsidP="00701659">
      <w:pPr>
        <w:pStyle w:val="Nvel2-Red"/>
        <w:numPr>
          <w:ilvl w:val="1"/>
          <w:numId w:val="35"/>
        </w:numPr>
        <w:ind w:left="0" w:firstLine="0"/>
        <w:rPr>
          <w:rFonts w:ascii="Times New Roman" w:hAnsi="Times New Roman" w:cs="Times New Roman"/>
          <w:color w:val="auto"/>
          <w:sz w:val="24"/>
          <w:szCs w:val="24"/>
        </w:rPr>
      </w:pPr>
      <w:r w:rsidRPr="00005BDA">
        <w:rPr>
          <w:rFonts w:ascii="Times New Roman" w:hAnsi="Times New Roman" w:cs="Times New Roman"/>
          <w:color w:val="auto"/>
          <w:sz w:val="24"/>
          <w:szCs w:val="24"/>
        </w:rPr>
        <w:lastRenderedPageBreak/>
        <w:t>A dotação relativa aos exercícios financeiros subsequentes será indicada após aprovação da Lei Orçamentária respectiva e liberação dos créditos correspondentes, mediante apostilamento.</w:t>
      </w:r>
    </w:p>
    <w:p w14:paraId="1EEC3BA1" w14:textId="4DBFD415"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005BDA">
        <w:rPr>
          <w:rFonts w:ascii="Times New Roman" w:hAnsi="Times New Roman" w:cs="Times New Roman"/>
          <w:sz w:val="24"/>
          <w:szCs w:val="24"/>
        </w:rPr>
        <w:t xml:space="preserve">CLÁUSULA DÉCIMA </w:t>
      </w:r>
      <w:r w:rsidR="00312A0C">
        <w:rPr>
          <w:rFonts w:ascii="Times New Roman" w:hAnsi="Times New Roman" w:cs="Times New Roman"/>
          <w:sz w:val="24"/>
          <w:szCs w:val="24"/>
        </w:rPr>
        <w:t>QUARTA</w:t>
      </w:r>
      <w:r w:rsidRPr="004D6330">
        <w:rPr>
          <w:rFonts w:ascii="Times New Roman" w:hAnsi="Times New Roman" w:cs="Times New Roman"/>
          <w:sz w:val="24"/>
          <w:szCs w:val="24"/>
        </w:rPr>
        <w:t xml:space="preserve"> – DOS CASOS OMISSOS (</w:t>
      </w:r>
      <w:hyperlink r:id="rId52" w:anchor="art92">
        <w:r w:rsidRPr="004D6330">
          <w:rPr>
            <w:rStyle w:val="Hyperlink"/>
            <w:rFonts w:ascii="Times New Roman" w:hAnsi="Times New Roman" w:cs="Times New Roman"/>
            <w:sz w:val="24"/>
            <w:szCs w:val="24"/>
          </w:rPr>
          <w:t>art. 92, III</w:t>
        </w:r>
      </w:hyperlink>
      <w:r w:rsidRPr="004D6330">
        <w:rPr>
          <w:rFonts w:ascii="Times New Roman" w:hAnsi="Times New Roman" w:cs="Times New Roman"/>
          <w:sz w:val="24"/>
          <w:szCs w:val="24"/>
        </w:rPr>
        <w:t>)</w:t>
      </w:r>
    </w:p>
    <w:p w14:paraId="67B85D90"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Os casos omissos serão decididos pelo contratante, segundo as disposições contidas na </w:t>
      </w:r>
      <w:hyperlink r:id="rId53">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e demais normas federais aplicáveis e, subsidiariamente, segundo as disposições contidas na </w:t>
      </w:r>
      <w:hyperlink r:id="rId54">
        <w:r w:rsidRPr="004D6330">
          <w:rPr>
            <w:rStyle w:val="Hyperlink"/>
            <w:rFonts w:ascii="Times New Roman" w:hAnsi="Times New Roman" w:cs="Times New Roman"/>
            <w:sz w:val="24"/>
            <w:szCs w:val="24"/>
          </w:rPr>
          <w:t>Lei nº 8.078, de 1990 – Código de Defesa do Consumidor</w:t>
        </w:r>
      </w:hyperlink>
      <w:r w:rsidRPr="004D6330">
        <w:rPr>
          <w:rFonts w:ascii="Times New Roman" w:hAnsi="Times New Roman" w:cs="Times New Roman"/>
          <w:sz w:val="24"/>
          <w:szCs w:val="24"/>
        </w:rPr>
        <w:t xml:space="preserve"> – e normas e princípios gerais dos contratos.</w:t>
      </w:r>
    </w:p>
    <w:p w14:paraId="26EA417E" w14:textId="4A30C082"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QUINTA</w:t>
      </w:r>
      <w:r w:rsidRPr="004D6330">
        <w:rPr>
          <w:rFonts w:ascii="Times New Roman" w:hAnsi="Times New Roman" w:cs="Times New Roman"/>
          <w:sz w:val="24"/>
          <w:szCs w:val="24"/>
        </w:rPr>
        <w:t xml:space="preserve"> – ALTERAÇÕES</w:t>
      </w:r>
    </w:p>
    <w:p w14:paraId="03DF52FF"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Eventuais alterações contratuais reger-se-ão pela disciplina dos </w:t>
      </w:r>
      <w:hyperlink r:id="rId55" w:anchor="art124">
        <w:r w:rsidRPr="004D6330">
          <w:rPr>
            <w:rStyle w:val="Hyperlink"/>
            <w:rFonts w:ascii="Times New Roman" w:hAnsi="Times New Roman" w:cs="Times New Roman"/>
            <w:sz w:val="24"/>
            <w:szCs w:val="24"/>
          </w:rPr>
          <w:t>arts. 124 e seguintes da Lei nº 14.133, de 2021</w:t>
        </w:r>
      </w:hyperlink>
      <w:r w:rsidRPr="004D6330">
        <w:rPr>
          <w:rFonts w:ascii="Times New Roman" w:hAnsi="Times New Roman" w:cs="Times New Roman"/>
          <w:sz w:val="24"/>
          <w:szCs w:val="24"/>
        </w:rPr>
        <w:t>.</w:t>
      </w:r>
    </w:p>
    <w:p w14:paraId="297FBA68"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241F0358" w14:textId="77777777" w:rsidR="00230002" w:rsidRPr="00770675" w:rsidRDefault="00230002" w:rsidP="00701659">
      <w:pPr>
        <w:pStyle w:val="Nivel2"/>
        <w:numPr>
          <w:ilvl w:val="1"/>
          <w:numId w:val="35"/>
        </w:numPr>
        <w:ind w:left="0" w:firstLine="0"/>
        <w:rPr>
          <w:rFonts w:ascii="Times New Roman" w:hAnsi="Times New Roman" w:cs="Times New Roman"/>
          <w:sz w:val="24"/>
          <w:szCs w:val="24"/>
        </w:rPr>
      </w:pPr>
      <w:r w:rsidRPr="00770675">
        <w:rPr>
          <w:rFonts w:ascii="Times New Roman" w:hAnsi="Times New Roman" w:cs="Times New Roman"/>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4D01F75"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56" w:anchor="art136">
        <w:r w:rsidRPr="004D6330">
          <w:rPr>
            <w:rStyle w:val="Hyperlink"/>
            <w:rFonts w:ascii="Times New Roman" w:hAnsi="Times New Roman" w:cs="Times New Roman"/>
            <w:sz w:val="24"/>
            <w:szCs w:val="24"/>
          </w:rPr>
          <w:t>art. 136 da Lei nº 14.133, de 2021</w:t>
        </w:r>
      </w:hyperlink>
      <w:r w:rsidRPr="004D6330">
        <w:rPr>
          <w:rFonts w:ascii="Times New Roman" w:hAnsi="Times New Roman" w:cs="Times New Roman"/>
          <w:sz w:val="24"/>
          <w:szCs w:val="24"/>
        </w:rPr>
        <w:t>.</w:t>
      </w:r>
    </w:p>
    <w:p w14:paraId="4F53B933" w14:textId="2B2E5CFA"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SEXTA</w:t>
      </w:r>
      <w:r w:rsidRPr="004D6330">
        <w:rPr>
          <w:rFonts w:ascii="Times New Roman" w:hAnsi="Times New Roman" w:cs="Times New Roman"/>
          <w:sz w:val="24"/>
          <w:szCs w:val="24"/>
        </w:rPr>
        <w:t xml:space="preserve"> – PUBLICAÇÃO</w:t>
      </w:r>
    </w:p>
    <w:p w14:paraId="59F4B05E" w14:textId="77777777"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Incumbirá ao contratante divulgar o presente instrumento no Portal Nacional de Contratações Públicas (PNCP), na forma prevista no </w:t>
      </w:r>
      <w:hyperlink r:id="rId57" w:anchor="art94">
        <w:r w:rsidRPr="004D6330">
          <w:rPr>
            <w:rStyle w:val="Hyperlink"/>
            <w:rFonts w:ascii="Times New Roman" w:hAnsi="Times New Roman" w:cs="Times New Roman"/>
            <w:sz w:val="24"/>
            <w:szCs w:val="24"/>
          </w:rPr>
          <w:t>art. 94 da Lei 14.133, de 2021</w:t>
        </w:r>
      </w:hyperlink>
      <w:r w:rsidRPr="004D6330">
        <w:rPr>
          <w:rFonts w:ascii="Times New Roman" w:hAnsi="Times New Roman" w:cs="Times New Roman"/>
          <w:sz w:val="24"/>
          <w:szCs w:val="24"/>
        </w:rPr>
        <w:t xml:space="preserve">, bem como no respectivo sítio oficial na Internet, em atenção ao </w:t>
      </w:r>
      <w:r w:rsidRPr="00770675">
        <w:rPr>
          <w:rFonts w:ascii="Times New Roman" w:hAnsi="Times New Roman" w:cs="Times New Roman"/>
          <w:sz w:val="24"/>
          <w:szCs w:val="24"/>
        </w:rPr>
        <w:t xml:space="preserve">art. 91, </w:t>
      </w:r>
      <w:r w:rsidRPr="00770675">
        <w:rPr>
          <w:rFonts w:ascii="Times New Roman" w:hAnsi="Times New Roman" w:cs="Times New Roman"/>
          <w:i/>
          <w:iCs/>
          <w:sz w:val="24"/>
          <w:szCs w:val="24"/>
        </w:rPr>
        <w:t>caput,</w:t>
      </w:r>
      <w:r w:rsidRPr="00770675">
        <w:rPr>
          <w:rFonts w:ascii="Times New Roman" w:hAnsi="Times New Roman" w:cs="Times New Roman"/>
          <w:sz w:val="24"/>
          <w:szCs w:val="24"/>
        </w:rPr>
        <w:t xml:space="preserve"> da Lei n.º 14.133, de 2021, </w:t>
      </w:r>
      <w:r w:rsidRPr="004D6330">
        <w:rPr>
          <w:rFonts w:ascii="Times New Roman" w:hAnsi="Times New Roman" w:cs="Times New Roman"/>
          <w:sz w:val="24"/>
          <w:szCs w:val="24"/>
        </w:rPr>
        <w:t xml:space="preserve">e ao </w:t>
      </w:r>
      <w:hyperlink r:id="rId58" w:anchor="art8§2">
        <w:r w:rsidRPr="004D6330">
          <w:rPr>
            <w:rStyle w:val="Hyperlink"/>
            <w:rFonts w:ascii="Times New Roman" w:hAnsi="Times New Roman" w:cs="Times New Roman"/>
            <w:sz w:val="24"/>
            <w:szCs w:val="24"/>
          </w:rPr>
          <w:t>art. 8º, §2º, da Lei n. 12.527, de 2011</w:t>
        </w:r>
      </w:hyperlink>
      <w:r w:rsidRPr="004D6330">
        <w:rPr>
          <w:rFonts w:ascii="Times New Roman" w:hAnsi="Times New Roman" w:cs="Times New Roman"/>
          <w:sz w:val="24"/>
          <w:szCs w:val="24"/>
        </w:rPr>
        <w:t xml:space="preserve">, c/c </w:t>
      </w:r>
      <w:hyperlink r:id="rId59" w:anchor="art7§3">
        <w:r w:rsidRPr="004D6330">
          <w:rPr>
            <w:rStyle w:val="Hyperlink"/>
            <w:rFonts w:ascii="Times New Roman" w:hAnsi="Times New Roman" w:cs="Times New Roman"/>
            <w:sz w:val="24"/>
            <w:szCs w:val="24"/>
          </w:rPr>
          <w:t>art. 7º, §3º, inciso V, do Decreto n. 7.724, de 2012.</w:t>
        </w:r>
      </w:hyperlink>
      <w:r w:rsidRPr="004D6330">
        <w:rPr>
          <w:rFonts w:ascii="Times New Roman" w:hAnsi="Times New Roman" w:cs="Times New Roman"/>
          <w:sz w:val="24"/>
          <w:szCs w:val="24"/>
        </w:rPr>
        <w:t xml:space="preserve"> </w:t>
      </w:r>
    </w:p>
    <w:p w14:paraId="1B1EF3FF" w14:textId="0B278970" w:rsidR="00230002" w:rsidRPr="004D6330" w:rsidRDefault="00230002" w:rsidP="00701659">
      <w:pPr>
        <w:pStyle w:val="Nivel01"/>
        <w:numPr>
          <w:ilvl w:val="0"/>
          <w:numId w:val="35"/>
        </w:numPr>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SÉTIMA</w:t>
      </w:r>
      <w:r w:rsidRPr="004D6330">
        <w:rPr>
          <w:rFonts w:ascii="Times New Roman" w:hAnsi="Times New Roman" w:cs="Times New Roman"/>
          <w:sz w:val="24"/>
          <w:szCs w:val="24"/>
        </w:rPr>
        <w:t>– FORO (</w:t>
      </w:r>
      <w:hyperlink r:id="rId60" w:anchor="art92§1">
        <w:r w:rsidRPr="004D6330">
          <w:rPr>
            <w:rStyle w:val="Hyperlink"/>
            <w:rFonts w:ascii="Times New Roman" w:hAnsi="Times New Roman" w:cs="Times New Roman"/>
            <w:sz w:val="24"/>
            <w:szCs w:val="24"/>
          </w:rPr>
          <w:t>art. 92, §1º</w:t>
        </w:r>
      </w:hyperlink>
      <w:r w:rsidRPr="004D6330">
        <w:rPr>
          <w:rFonts w:ascii="Times New Roman" w:hAnsi="Times New Roman" w:cs="Times New Roman"/>
          <w:sz w:val="24"/>
          <w:szCs w:val="24"/>
        </w:rPr>
        <w:t>)</w:t>
      </w:r>
    </w:p>
    <w:p w14:paraId="0D833C0E" w14:textId="17613161" w:rsidR="00230002" w:rsidRPr="004D6330" w:rsidRDefault="00230002" w:rsidP="00701659">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Fica eleito o Foro da Justiça Federal em </w:t>
      </w:r>
      <w:r w:rsidR="00770675" w:rsidRPr="00770675">
        <w:rPr>
          <w:rFonts w:ascii="Times New Roman" w:hAnsi="Times New Roman" w:cs="Times New Roman"/>
          <w:color w:val="auto"/>
          <w:sz w:val="24"/>
          <w:szCs w:val="24"/>
        </w:rPr>
        <w:t>Estadual,</w:t>
      </w:r>
      <w:r w:rsidRPr="00770675">
        <w:rPr>
          <w:rFonts w:ascii="Times New Roman" w:hAnsi="Times New Roman" w:cs="Times New Roman"/>
          <w:color w:val="auto"/>
          <w:sz w:val="24"/>
          <w:szCs w:val="24"/>
        </w:rPr>
        <w:t xml:space="preserve"> </w:t>
      </w:r>
      <w:r w:rsidRPr="004D6330">
        <w:rPr>
          <w:rFonts w:ascii="Times New Roman" w:hAnsi="Times New Roman" w:cs="Times New Roman"/>
          <w:sz w:val="24"/>
          <w:szCs w:val="24"/>
        </w:rPr>
        <w:t xml:space="preserve">Seção Judiciária </w:t>
      </w:r>
      <w:r w:rsidRPr="00770675">
        <w:rPr>
          <w:rFonts w:ascii="Times New Roman" w:hAnsi="Times New Roman" w:cs="Times New Roman"/>
          <w:color w:val="auto"/>
          <w:sz w:val="24"/>
          <w:szCs w:val="24"/>
        </w:rPr>
        <w:t xml:space="preserve">de </w:t>
      </w:r>
      <w:r w:rsidR="00770675" w:rsidRPr="00770675">
        <w:rPr>
          <w:rFonts w:ascii="Times New Roman" w:hAnsi="Times New Roman" w:cs="Times New Roman"/>
          <w:color w:val="auto"/>
          <w:sz w:val="24"/>
          <w:szCs w:val="24"/>
        </w:rPr>
        <w:t>Campo Grande, MS,</w:t>
      </w:r>
      <w:r w:rsidR="00770675">
        <w:rPr>
          <w:rFonts w:ascii="Times New Roman" w:hAnsi="Times New Roman" w:cs="Times New Roman"/>
          <w:color w:val="FF0000"/>
          <w:sz w:val="24"/>
          <w:szCs w:val="24"/>
        </w:rPr>
        <w:t xml:space="preserve"> </w:t>
      </w:r>
      <w:r w:rsidRPr="004D6330">
        <w:rPr>
          <w:rFonts w:ascii="Times New Roman" w:hAnsi="Times New Roman" w:cs="Times New Roman"/>
          <w:sz w:val="24"/>
          <w:szCs w:val="24"/>
        </w:rPr>
        <w:t xml:space="preserve">para dirimir os litígios que decorrerem da execução deste Termo de Contrato que não puderem ser compostos pela conciliação, conforme </w:t>
      </w:r>
      <w:hyperlink r:id="rId61" w:anchor="art92§1">
        <w:r w:rsidRPr="004D6330">
          <w:rPr>
            <w:rStyle w:val="Hyperlink"/>
            <w:rFonts w:ascii="Times New Roman" w:hAnsi="Times New Roman" w:cs="Times New Roman"/>
            <w:sz w:val="24"/>
            <w:szCs w:val="24"/>
          </w:rPr>
          <w:t>art. 92, §1º, da Lei nº 14.133/21.</w:t>
        </w:r>
      </w:hyperlink>
    </w:p>
    <w:p w14:paraId="7EA3A452"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FF0000"/>
          <w:sz w:val="24"/>
          <w:szCs w:val="24"/>
        </w:rPr>
      </w:pPr>
    </w:p>
    <w:p w14:paraId="66E3E9AE"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auto"/>
          <w:sz w:val="24"/>
          <w:szCs w:val="24"/>
        </w:rPr>
      </w:pPr>
      <w:r w:rsidRPr="004D6330">
        <w:rPr>
          <w:rFonts w:ascii="Times New Roman" w:hAnsi="Times New Roman" w:cs="Times New Roman"/>
          <w:i/>
          <w:iCs/>
          <w:color w:val="FF0000"/>
          <w:sz w:val="24"/>
          <w:szCs w:val="24"/>
        </w:rPr>
        <w:t>[Local]</w:t>
      </w:r>
      <w:r w:rsidRPr="004D6330">
        <w:rPr>
          <w:rFonts w:ascii="Times New Roman" w:hAnsi="Times New Roman" w:cs="Times New Roman"/>
          <w:i/>
          <w:iCs/>
          <w:color w:val="auto"/>
          <w:sz w:val="24"/>
          <w:szCs w:val="24"/>
        </w:rPr>
        <w:t>,</w:t>
      </w:r>
      <w:r w:rsidRPr="004D6330">
        <w:rPr>
          <w:rFonts w:ascii="Times New Roman" w:hAnsi="Times New Roman" w:cs="Times New Roman"/>
          <w:i/>
          <w:iCs/>
          <w:color w:val="FF0000"/>
          <w:sz w:val="24"/>
          <w:szCs w:val="24"/>
        </w:rPr>
        <w:t xml:space="preserve"> [dia]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[mês]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[ano].</w:t>
      </w:r>
    </w:p>
    <w:p w14:paraId="508896D8"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lastRenderedPageBreak/>
        <w:t>_________________________</w:t>
      </w:r>
    </w:p>
    <w:p w14:paraId="230FC61F"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Representante legal do CONTRATANTE</w:t>
      </w:r>
    </w:p>
    <w:p w14:paraId="2F304B16" w14:textId="77777777" w:rsidR="00230002" w:rsidRPr="004D6330" w:rsidRDefault="00230002" w:rsidP="00230002">
      <w:pPr>
        <w:spacing w:before="120" w:afterLines="120" w:after="288" w:line="312" w:lineRule="auto"/>
        <w:ind w:firstLine="709"/>
        <w:jc w:val="center"/>
        <w:rPr>
          <w:sz w:val="24"/>
          <w:szCs w:val="24"/>
        </w:rPr>
      </w:pPr>
      <w:r w:rsidRPr="004D6330">
        <w:rPr>
          <w:sz w:val="24"/>
          <w:szCs w:val="24"/>
        </w:rPr>
        <w:t>_________________________</w:t>
      </w:r>
    </w:p>
    <w:p w14:paraId="6ABD4AD4" w14:textId="77777777" w:rsidR="00230002" w:rsidRPr="004D6330" w:rsidRDefault="00230002" w:rsidP="00230002">
      <w:pPr>
        <w:spacing w:before="120" w:afterLines="120" w:after="288" w:line="312" w:lineRule="auto"/>
        <w:ind w:firstLine="709"/>
        <w:jc w:val="center"/>
        <w:rPr>
          <w:sz w:val="24"/>
          <w:szCs w:val="24"/>
        </w:rPr>
      </w:pPr>
      <w:r w:rsidRPr="004D6330">
        <w:rPr>
          <w:bCs/>
          <w:sz w:val="24"/>
          <w:szCs w:val="24"/>
        </w:rPr>
        <w:t>Representante</w:t>
      </w:r>
      <w:r w:rsidRPr="004D6330">
        <w:rPr>
          <w:sz w:val="24"/>
          <w:szCs w:val="24"/>
        </w:rPr>
        <w:t xml:space="preserve"> legal do CONTRATADO</w:t>
      </w:r>
    </w:p>
    <w:p w14:paraId="7AEC9DEC" w14:textId="77777777" w:rsidR="00230002" w:rsidRPr="004D6330" w:rsidRDefault="00230002" w:rsidP="00230002">
      <w:pPr>
        <w:spacing w:before="120" w:afterLines="120" w:after="288" w:line="312" w:lineRule="auto"/>
        <w:ind w:firstLine="709"/>
        <w:jc w:val="both"/>
        <w:rPr>
          <w:i/>
          <w:iCs/>
          <w:color w:val="FF0000"/>
          <w:sz w:val="24"/>
          <w:szCs w:val="24"/>
        </w:rPr>
      </w:pPr>
      <w:r w:rsidRPr="004D6330">
        <w:rPr>
          <w:i/>
          <w:iCs/>
          <w:color w:val="FF0000"/>
          <w:sz w:val="24"/>
          <w:szCs w:val="24"/>
        </w:rPr>
        <w:t>TESTEMUNHAS:</w:t>
      </w:r>
    </w:p>
    <w:p w14:paraId="6273710D"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1-</w:t>
      </w:r>
    </w:p>
    <w:p w14:paraId="01C4E58E"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 xml:space="preserve">2- </w:t>
      </w:r>
    </w:p>
    <w:p w14:paraId="79A7264A" w14:textId="77777777" w:rsidR="00230002" w:rsidRPr="004D6330" w:rsidRDefault="00230002" w:rsidP="00230002">
      <w:pPr>
        <w:spacing w:before="120" w:afterLines="120" w:after="288" w:line="312" w:lineRule="auto"/>
        <w:ind w:firstLine="709"/>
        <w:rPr>
          <w:b/>
          <w:i/>
          <w:sz w:val="24"/>
          <w:szCs w:val="24"/>
        </w:rPr>
      </w:pPr>
    </w:p>
    <w:p w14:paraId="1C74DD73" w14:textId="77777777" w:rsidR="000B131B" w:rsidRPr="004D6330" w:rsidRDefault="000B131B" w:rsidP="00230002">
      <w:pPr>
        <w:rPr>
          <w:sz w:val="24"/>
          <w:szCs w:val="24"/>
        </w:rPr>
      </w:pPr>
    </w:p>
    <w:sectPr w:rsidR="000B131B" w:rsidRPr="004D6330" w:rsidSect="008D6667">
      <w:headerReference w:type="default" r:id="rId62"/>
      <w:footerReference w:type="default" r:id="rId63"/>
      <w:pgSz w:w="11907" w:h="16840" w:code="9"/>
      <w:pgMar w:top="1964" w:right="1418" w:bottom="1418" w:left="1418" w:header="284"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F101" w14:textId="77777777" w:rsidR="00403ED4" w:rsidRDefault="00403ED4">
      <w:r>
        <w:separator/>
      </w:r>
    </w:p>
  </w:endnote>
  <w:endnote w:type="continuationSeparator" w:id="0">
    <w:p w14:paraId="1CAEAB08" w14:textId="77777777" w:rsidR="00403ED4" w:rsidRDefault="0040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2ED53B6B" w14:textId="004ED628" w:rsidR="009200C8" w:rsidRDefault="009200C8">
        <w:pPr>
          <w:pStyle w:val="Rodap"/>
          <w:jc w:val="right"/>
        </w:pPr>
        <w:r>
          <w:fldChar w:fldCharType="begin"/>
        </w:r>
        <w:r>
          <w:instrText>PAGE   \* MERGEFORMAT</w:instrText>
        </w:r>
        <w:r>
          <w:fldChar w:fldCharType="separate"/>
        </w:r>
        <w:r w:rsidR="00AD2946">
          <w:rPr>
            <w:noProof/>
          </w:rPr>
          <w:t>12</w:t>
        </w:r>
        <w:r>
          <w:fldChar w:fldCharType="end"/>
        </w:r>
      </w:p>
    </w:sdtContent>
  </w:sdt>
  <w:p w14:paraId="45554C77" w14:textId="77777777" w:rsidR="009200C8" w:rsidRPr="00667738" w:rsidRDefault="009200C8"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74634DD7" w14:textId="77777777" w:rsidR="009200C8" w:rsidRPr="00667738" w:rsidRDefault="009200C8"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667738">
        <w:rPr>
          <w:rStyle w:val="Hyperlink"/>
          <w:rFonts w:ascii="AvenirNextLTPro-Bold" w:hAnsi="AvenirNextLTPro-Bold" w:cs="AvenirNextLTPro-Bold"/>
          <w:b/>
          <w:bCs/>
          <w:sz w:val="22"/>
          <w:szCs w:val="24"/>
        </w:rPr>
        <w:t>contratos@aem.ms.gov.br</w:t>
      </w:r>
    </w:hyperlink>
    <w:r w:rsidRPr="00667738">
      <w:rPr>
        <w:rFonts w:ascii="AvenirNextLTPro-Bold" w:hAnsi="AvenirNextLTPro-Bold" w:cs="AvenirNextLTPro-Bold"/>
        <w:b/>
        <w:bCs/>
        <w:color w:val="064CFB"/>
        <w:sz w:val="22"/>
        <w:szCs w:val="24"/>
      </w:rPr>
      <w:t xml:space="preserve"> </w:t>
    </w:r>
  </w:p>
  <w:p w14:paraId="20AE1E6E" w14:textId="77777777" w:rsidR="00E82AF6" w:rsidRPr="00667738" w:rsidRDefault="00E82AF6"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DCC8" w14:textId="77777777" w:rsidR="00403ED4" w:rsidRDefault="00403ED4">
      <w:r>
        <w:separator/>
      </w:r>
    </w:p>
  </w:footnote>
  <w:footnote w:type="continuationSeparator" w:id="0">
    <w:p w14:paraId="20CD1E0F" w14:textId="77777777" w:rsidR="00403ED4" w:rsidRDefault="0040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9BF6" w14:textId="77777777" w:rsidR="00403ED4" w:rsidRPr="00BC72E5" w:rsidRDefault="00D51A1F" w:rsidP="00D51A1F">
    <w:pPr>
      <w:pStyle w:val="Cabealho"/>
      <w:jc w:val="center"/>
    </w:pPr>
    <w:r>
      <w:rPr>
        <w:noProof/>
      </w:rPr>
      <w:drawing>
        <wp:inline distT="0" distB="0" distL="0" distR="0" wp14:anchorId="175E60F0" wp14:editId="1AB9A86A">
          <wp:extent cx="857249" cy="714375"/>
          <wp:effectExtent l="0" t="0" r="63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sidR="00667738">
      <w:rPr>
        <w:noProof/>
      </w:rPr>
      <w:drawing>
        <wp:inline distT="0" distB="0" distL="0" distR="0" wp14:anchorId="5F7E9A16" wp14:editId="16EA24F2">
          <wp:extent cx="3171825" cy="711921"/>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B666DBA"/>
    <w:multiLevelType w:val="multilevel"/>
    <w:tmpl w:val="B58C6946"/>
    <w:lvl w:ilvl="0">
      <w:start w:val="1"/>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9"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06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1"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2"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5"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6"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1"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23"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4"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5" w15:restartNumberingAfterBreak="0">
    <w:nsid w:val="72031F72"/>
    <w:multiLevelType w:val="multilevel"/>
    <w:tmpl w:val="0C02E722"/>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587196"/>
    <w:multiLevelType w:val="multilevel"/>
    <w:tmpl w:val="BEB4B0AA"/>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9" w15:restartNumberingAfterBreak="0">
    <w:nsid w:val="7C5B7F55"/>
    <w:multiLevelType w:val="multilevel"/>
    <w:tmpl w:val="6434A71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32"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5"/>
  </w:num>
  <w:num w:numId="2">
    <w:abstractNumId w:val="11"/>
  </w:num>
  <w:num w:numId="3">
    <w:abstractNumId w:val="31"/>
  </w:num>
  <w:num w:numId="4">
    <w:abstractNumId w:val="2"/>
  </w:num>
  <w:num w:numId="5">
    <w:abstractNumId w:val="20"/>
  </w:num>
  <w:num w:numId="6">
    <w:abstractNumId w:val="10"/>
  </w:num>
  <w:num w:numId="7">
    <w:abstractNumId w:val="8"/>
  </w:num>
  <w:num w:numId="8">
    <w:abstractNumId w:val="28"/>
  </w:num>
  <w:num w:numId="9">
    <w:abstractNumId w:val="23"/>
  </w:num>
  <w:num w:numId="10">
    <w:abstractNumId w:val="24"/>
  </w:num>
  <w:num w:numId="11">
    <w:abstractNumId w:val="32"/>
  </w:num>
  <w:num w:numId="12">
    <w:abstractNumId w:val="7"/>
  </w:num>
  <w:num w:numId="13">
    <w:abstractNumId w:val="22"/>
  </w:num>
  <w:num w:numId="14">
    <w:abstractNumId w:val="14"/>
  </w:num>
  <w:num w:numId="15">
    <w:abstractNumId w:val="13"/>
  </w:num>
  <w:num w:numId="16">
    <w:abstractNumId w:val="17"/>
  </w:num>
  <w:num w:numId="17">
    <w:abstractNumId w:val="21"/>
  </w:num>
  <w:num w:numId="18">
    <w:abstractNumId w:val="26"/>
  </w:num>
  <w:num w:numId="19">
    <w:abstractNumId w:val="12"/>
  </w:num>
  <w:num w:numId="20">
    <w:abstractNumId w:val="16"/>
  </w:num>
  <w:num w:numId="21">
    <w:abstractNumId w:val="4"/>
  </w:num>
  <w:num w:numId="22">
    <w:abstractNumId w:val="0"/>
  </w:num>
  <w:num w:numId="23">
    <w:abstractNumId w:val="9"/>
  </w:num>
  <w:num w:numId="24">
    <w:abstractNumId w:val="18"/>
  </w:num>
  <w:num w:numId="2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6"/>
  </w:num>
  <w:num w:numId="29">
    <w:abstractNumId w:val="30"/>
  </w:num>
  <w:num w:numId="30">
    <w:abstractNumId w:val="19"/>
  </w:num>
  <w:num w:numId="31">
    <w:abstractNumId w:val="2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05BDA"/>
    <w:rsid w:val="000114DC"/>
    <w:rsid w:val="00011B7D"/>
    <w:rsid w:val="00040147"/>
    <w:rsid w:val="0004059C"/>
    <w:rsid w:val="000419C9"/>
    <w:rsid w:val="000473F5"/>
    <w:rsid w:val="000522CA"/>
    <w:rsid w:val="0006244E"/>
    <w:rsid w:val="00064A57"/>
    <w:rsid w:val="00080A79"/>
    <w:rsid w:val="00081778"/>
    <w:rsid w:val="00081B7E"/>
    <w:rsid w:val="000868F2"/>
    <w:rsid w:val="00087A34"/>
    <w:rsid w:val="00095139"/>
    <w:rsid w:val="000A5397"/>
    <w:rsid w:val="000B131B"/>
    <w:rsid w:val="000B5F63"/>
    <w:rsid w:val="000C08CC"/>
    <w:rsid w:val="000C0BDF"/>
    <w:rsid w:val="000C1B3B"/>
    <w:rsid w:val="000D271E"/>
    <w:rsid w:val="000D3F12"/>
    <w:rsid w:val="000D411F"/>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E588F"/>
    <w:rsid w:val="001F2107"/>
    <w:rsid w:val="001F3BC7"/>
    <w:rsid w:val="00206936"/>
    <w:rsid w:val="00211D14"/>
    <w:rsid w:val="00212CBE"/>
    <w:rsid w:val="00215913"/>
    <w:rsid w:val="0022151A"/>
    <w:rsid w:val="00225571"/>
    <w:rsid w:val="00227CC3"/>
    <w:rsid w:val="00230002"/>
    <w:rsid w:val="00230516"/>
    <w:rsid w:val="0023670F"/>
    <w:rsid w:val="00236DA3"/>
    <w:rsid w:val="002679A2"/>
    <w:rsid w:val="0027254E"/>
    <w:rsid w:val="002770EF"/>
    <w:rsid w:val="00281739"/>
    <w:rsid w:val="0028263B"/>
    <w:rsid w:val="00282A90"/>
    <w:rsid w:val="00284836"/>
    <w:rsid w:val="00292901"/>
    <w:rsid w:val="002963C4"/>
    <w:rsid w:val="002B1F89"/>
    <w:rsid w:val="002B353A"/>
    <w:rsid w:val="002C2B4A"/>
    <w:rsid w:val="002C4FB5"/>
    <w:rsid w:val="002D4A08"/>
    <w:rsid w:val="002D6BA3"/>
    <w:rsid w:val="002E241D"/>
    <w:rsid w:val="002E6B98"/>
    <w:rsid w:val="00301179"/>
    <w:rsid w:val="003068E7"/>
    <w:rsid w:val="00312A0C"/>
    <w:rsid w:val="003155B1"/>
    <w:rsid w:val="0032418F"/>
    <w:rsid w:val="00324E76"/>
    <w:rsid w:val="003414E8"/>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1184A"/>
    <w:rsid w:val="004218FB"/>
    <w:rsid w:val="004261AE"/>
    <w:rsid w:val="00427D17"/>
    <w:rsid w:val="00431A51"/>
    <w:rsid w:val="00433B69"/>
    <w:rsid w:val="0044013C"/>
    <w:rsid w:val="00442461"/>
    <w:rsid w:val="004434E5"/>
    <w:rsid w:val="0044622E"/>
    <w:rsid w:val="004756A4"/>
    <w:rsid w:val="00480EFB"/>
    <w:rsid w:val="00487783"/>
    <w:rsid w:val="00487D58"/>
    <w:rsid w:val="004B5799"/>
    <w:rsid w:val="004C1D45"/>
    <w:rsid w:val="004C619B"/>
    <w:rsid w:val="004C65EA"/>
    <w:rsid w:val="004D1F34"/>
    <w:rsid w:val="004D6330"/>
    <w:rsid w:val="004E63D6"/>
    <w:rsid w:val="004F78D2"/>
    <w:rsid w:val="00514E9A"/>
    <w:rsid w:val="005336A6"/>
    <w:rsid w:val="0053398B"/>
    <w:rsid w:val="0054215C"/>
    <w:rsid w:val="00542A50"/>
    <w:rsid w:val="00552F5A"/>
    <w:rsid w:val="005563A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624"/>
    <w:rsid w:val="006E4DFE"/>
    <w:rsid w:val="006F51DA"/>
    <w:rsid w:val="006F7DF6"/>
    <w:rsid w:val="00701659"/>
    <w:rsid w:val="00702E23"/>
    <w:rsid w:val="00704B57"/>
    <w:rsid w:val="00713E60"/>
    <w:rsid w:val="00714546"/>
    <w:rsid w:val="00714AA4"/>
    <w:rsid w:val="00715A65"/>
    <w:rsid w:val="00720E09"/>
    <w:rsid w:val="00722CAB"/>
    <w:rsid w:val="00735A25"/>
    <w:rsid w:val="00736A13"/>
    <w:rsid w:val="00746F18"/>
    <w:rsid w:val="00747597"/>
    <w:rsid w:val="00753DF3"/>
    <w:rsid w:val="00762F38"/>
    <w:rsid w:val="007633FD"/>
    <w:rsid w:val="00770675"/>
    <w:rsid w:val="00774E70"/>
    <w:rsid w:val="007A3E35"/>
    <w:rsid w:val="007C33AB"/>
    <w:rsid w:val="007C4227"/>
    <w:rsid w:val="007E3863"/>
    <w:rsid w:val="007F07A2"/>
    <w:rsid w:val="007F1789"/>
    <w:rsid w:val="007F50C3"/>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D6667"/>
    <w:rsid w:val="008E2504"/>
    <w:rsid w:val="008F2701"/>
    <w:rsid w:val="00913838"/>
    <w:rsid w:val="0091403F"/>
    <w:rsid w:val="00914847"/>
    <w:rsid w:val="009200C8"/>
    <w:rsid w:val="00921D5E"/>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70CE"/>
    <w:rsid w:val="00A12EA1"/>
    <w:rsid w:val="00A16EE0"/>
    <w:rsid w:val="00A17A02"/>
    <w:rsid w:val="00A24BDC"/>
    <w:rsid w:val="00A25074"/>
    <w:rsid w:val="00A4274F"/>
    <w:rsid w:val="00A42B08"/>
    <w:rsid w:val="00A47875"/>
    <w:rsid w:val="00A52265"/>
    <w:rsid w:val="00A63651"/>
    <w:rsid w:val="00A67781"/>
    <w:rsid w:val="00A756BE"/>
    <w:rsid w:val="00A77364"/>
    <w:rsid w:val="00AA3050"/>
    <w:rsid w:val="00AC0951"/>
    <w:rsid w:val="00AD0CC9"/>
    <w:rsid w:val="00AD2946"/>
    <w:rsid w:val="00AD330E"/>
    <w:rsid w:val="00AE2C96"/>
    <w:rsid w:val="00AE5066"/>
    <w:rsid w:val="00AE5A01"/>
    <w:rsid w:val="00B10229"/>
    <w:rsid w:val="00B20106"/>
    <w:rsid w:val="00B217B1"/>
    <w:rsid w:val="00B2464D"/>
    <w:rsid w:val="00B268D1"/>
    <w:rsid w:val="00B5103A"/>
    <w:rsid w:val="00B52BD3"/>
    <w:rsid w:val="00B53FDB"/>
    <w:rsid w:val="00B55047"/>
    <w:rsid w:val="00B55A15"/>
    <w:rsid w:val="00B5600A"/>
    <w:rsid w:val="00B60B2D"/>
    <w:rsid w:val="00B75C5A"/>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776C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5288"/>
    <w:rsid w:val="00D85DBC"/>
    <w:rsid w:val="00DA4028"/>
    <w:rsid w:val="00DD084B"/>
    <w:rsid w:val="00DD3787"/>
    <w:rsid w:val="00DE7EE0"/>
    <w:rsid w:val="00E00720"/>
    <w:rsid w:val="00E02350"/>
    <w:rsid w:val="00E10E57"/>
    <w:rsid w:val="00E168AF"/>
    <w:rsid w:val="00E22651"/>
    <w:rsid w:val="00E30035"/>
    <w:rsid w:val="00E363E6"/>
    <w:rsid w:val="00E435E7"/>
    <w:rsid w:val="00E43740"/>
    <w:rsid w:val="00E4410A"/>
    <w:rsid w:val="00E505E5"/>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65BB"/>
    <w:rsid w:val="00EE7A94"/>
    <w:rsid w:val="00EF574C"/>
    <w:rsid w:val="00F0120A"/>
    <w:rsid w:val="00F05E53"/>
    <w:rsid w:val="00F06D20"/>
    <w:rsid w:val="00F210AC"/>
    <w:rsid w:val="00F31B0C"/>
    <w:rsid w:val="00F36360"/>
    <w:rsid w:val="00F43047"/>
    <w:rsid w:val="00F47A7E"/>
    <w:rsid w:val="00F6752C"/>
    <w:rsid w:val="00F87D0B"/>
    <w:rsid w:val="00F91593"/>
    <w:rsid w:val="00F93241"/>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B98810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character" w:styleId="Refdecomentrio">
    <w:name w:val="annotation reference"/>
    <w:basedOn w:val="Fontepargpadro"/>
    <w:unhideWhenUsed/>
    <w:qFormat/>
    <w:rsid w:val="00230002"/>
    <w:rPr>
      <w:sz w:val="16"/>
      <w:szCs w:val="16"/>
    </w:rPr>
  </w:style>
  <w:style w:type="paragraph" w:styleId="Textodecomentrio">
    <w:name w:val="annotation text"/>
    <w:basedOn w:val="Normal"/>
    <w:link w:val="TextodecomentrioChar"/>
    <w:uiPriority w:val="99"/>
    <w:unhideWhenUsed/>
    <w:qFormat/>
    <w:rsid w:val="00230002"/>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30002"/>
    <w:rPr>
      <w:rFonts w:ascii="Ecofont_Spranq_eco_Sans" w:eastAsiaTheme="minorEastAsia" w:hAnsi="Ecofont_Spranq_eco_Sans" w:cs="Tahoma"/>
    </w:rPr>
  </w:style>
  <w:style w:type="character" w:customStyle="1" w:styleId="PargrafodaListaChar">
    <w:name w:val="Parágrafo da Lista Char"/>
    <w:basedOn w:val="Fontepargpadro"/>
    <w:link w:val="PargrafodaLista"/>
    <w:uiPriority w:val="34"/>
    <w:rsid w:val="00230002"/>
  </w:style>
  <w:style w:type="paragraph" w:customStyle="1" w:styleId="ou">
    <w:name w:val="ou"/>
    <w:basedOn w:val="PargrafodaLista"/>
    <w:link w:val="ouChar"/>
    <w:qFormat/>
    <w:rsid w:val="0023000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230002"/>
    <w:rPr>
      <w:rFonts w:ascii="Arial" w:eastAsiaTheme="minorHAnsi" w:hAnsi="Arial" w:cs="Arial"/>
      <w:b/>
      <w:bCs/>
      <w:i/>
      <w:iCs/>
      <w:color w:val="FF0000"/>
      <w:sz w:val="24"/>
      <w:szCs w:val="24"/>
      <w:u w:val="single"/>
    </w:rPr>
  </w:style>
  <w:style w:type="paragraph" w:customStyle="1" w:styleId="Prembulo">
    <w:name w:val="Preâmbulo"/>
    <w:basedOn w:val="Normal"/>
    <w:link w:val="PrembuloChar"/>
    <w:qFormat/>
    <w:rsid w:val="00230002"/>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230002"/>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DB9CF-2F84-45F3-B031-94EEB423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4038</Words>
  <Characters>27680</Characters>
  <Application>Microsoft Office Word</Application>
  <DocSecurity>0</DocSecurity>
  <Lines>230</Lines>
  <Paragraphs>63</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31655</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2</cp:revision>
  <cp:lastPrinted>2024-01-29T17:53:00Z</cp:lastPrinted>
  <dcterms:created xsi:type="dcterms:W3CDTF">2024-10-04T14:32:00Z</dcterms:created>
  <dcterms:modified xsi:type="dcterms:W3CDTF">2024-10-04T14:32:00Z</dcterms:modified>
</cp:coreProperties>
</file>