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AD6" w:rsidRPr="00660C08" w:rsidRDefault="00A066BF" w:rsidP="00200AD6">
      <w:pPr>
        <w:jc w:val="center"/>
        <w:rPr>
          <w:b/>
          <w:color w:val="000000"/>
          <w:sz w:val="24"/>
          <w:szCs w:val="24"/>
          <w:lang w:eastAsia="en-US"/>
        </w:rPr>
      </w:pPr>
      <w:r>
        <w:rPr>
          <w:b/>
          <w:color w:val="000000"/>
          <w:sz w:val="24"/>
          <w:szCs w:val="24"/>
          <w:lang w:eastAsia="en-US"/>
        </w:rPr>
        <w:t xml:space="preserve"> </w:t>
      </w:r>
      <w:r w:rsidR="00200AD6" w:rsidRPr="00660C08">
        <w:rPr>
          <w:b/>
          <w:color w:val="000000"/>
          <w:sz w:val="24"/>
          <w:szCs w:val="24"/>
          <w:lang w:eastAsia="en-US"/>
        </w:rPr>
        <w:t>TERMO DE REFER</w:t>
      </w:r>
      <w:r w:rsidR="001F582B" w:rsidRPr="00660C08">
        <w:rPr>
          <w:b/>
          <w:color w:val="000000"/>
          <w:sz w:val="24"/>
          <w:szCs w:val="24"/>
          <w:lang w:eastAsia="en-US"/>
        </w:rPr>
        <w:t>Ê</w:t>
      </w:r>
      <w:r w:rsidR="00200AD6" w:rsidRPr="00660C08">
        <w:rPr>
          <w:b/>
          <w:color w:val="000000"/>
          <w:sz w:val="24"/>
          <w:szCs w:val="24"/>
          <w:lang w:eastAsia="en-US"/>
        </w:rPr>
        <w:t>NCIA</w:t>
      </w:r>
    </w:p>
    <w:p w:rsidR="00CD0EBE" w:rsidRPr="00660C08" w:rsidRDefault="00CD0EBE" w:rsidP="00200AD6">
      <w:pPr>
        <w:jc w:val="center"/>
        <w:rPr>
          <w:b/>
          <w:color w:val="000000"/>
          <w:sz w:val="24"/>
          <w:szCs w:val="24"/>
          <w:lang w:eastAsia="en-US"/>
        </w:rPr>
      </w:pPr>
    </w:p>
    <w:p w:rsidR="00ED6330" w:rsidRPr="00660C08" w:rsidRDefault="00586D9C" w:rsidP="00660C08">
      <w:pPr>
        <w:spacing w:line="360" w:lineRule="auto"/>
        <w:jc w:val="center"/>
        <w:rPr>
          <w:b/>
          <w:sz w:val="24"/>
          <w:szCs w:val="24"/>
        </w:rPr>
      </w:pPr>
      <w:r w:rsidRPr="00660C08">
        <w:rPr>
          <w:b/>
          <w:sz w:val="24"/>
          <w:szCs w:val="24"/>
        </w:rPr>
        <w:t>Processo Administrativo nº</w:t>
      </w:r>
      <w:r w:rsidR="0034060D" w:rsidRPr="00660C08">
        <w:rPr>
          <w:b/>
          <w:sz w:val="24"/>
          <w:szCs w:val="24"/>
        </w:rPr>
        <w:t xml:space="preserve"> </w:t>
      </w:r>
      <w:r w:rsidR="00513480">
        <w:rPr>
          <w:b/>
          <w:sz w:val="24"/>
          <w:szCs w:val="24"/>
        </w:rPr>
        <w:t>83044951</w:t>
      </w:r>
      <w:bookmarkStart w:id="0" w:name="_GoBack"/>
      <w:bookmarkEnd w:id="0"/>
      <w:r w:rsidR="0045098E">
        <w:rPr>
          <w:b/>
          <w:sz w:val="24"/>
          <w:szCs w:val="24"/>
        </w:rPr>
        <w:t>/2024</w:t>
      </w:r>
    </w:p>
    <w:p w:rsidR="00200AD6" w:rsidRDefault="00200AD6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49413F" w:rsidRPr="00660C08" w:rsidRDefault="0049413F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200AD6" w:rsidRPr="00660C08" w:rsidRDefault="008F0237" w:rsidP="00065A27">
      <w:pPr>
        <w:ind w:left="709" w:hanging="709"/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1. </w:t>
      </w:r>
      <w:r w:rsidR="00200AD6" w:rsidRPr="00660C08">
        <w:rPr>
          <w:b/>
          <w:color w:val="000000"/>
          <w:sz w:val="24"/>
          <w:szCs w:val="24"/>
          <w:lang w:eastAsia="en-US"/>
        </w:rPr>
        <w:t>DO OBJETO</w:t>
      </w:r>
    </w:p>
    <w:p w:rsidR="00200AD6" w:rsidRPr="00660C08" w:rsidRDefault="00200AD6" w:rsidP="00200AD6">
      <w:pPr>
        <w:jc w:val="both"/>
        <w:rPr>
          <w:color w:val="000000"/>
          <w:sz w:val="24"/>
          <w:szCs w:val="24"/>
          <w:lang w:eastAsia="en-US"/>
        </w:rPr>
      </w:pPr>
    </w:p>
    <w:p w:rsidR="00CD0EBE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Registro de Preços para aquisição de Materiais de Consumo, visando suprir as necessidades da Agência Estadual de Metrologia do Estado de Mato Grosso do Sul - AEM/MS</w:t>
      </w:r>
      <w:r w:rsidR="00223366" w:rsidRPr="00660C08">
        <w:rPr>
          <w:color w:val="000000"/>
          <w:sz w:val="24"/>
          <w:szCs w:val="24"/>
          <w:lang w:eastAsia="en-US"/>
        </w:rPr>
        <w:t>.</w:t>
      </w:r>
    </w:p>
    <w:p w:rsidR="00065A27" w:rsidRDefault="00065A27" w:rsidP="00065A27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Os itens a serem licitados são aqueles informados no Anexo ao Termo de Referência - Especificação dos itens</w:t>
      </w:r>
    </w:p>
    <w:p w:rsidR="00191D45" w:rsidRPr="00065A27" w:rsidRDefault="00191D45" w:rsidP="00065A27">
      <w:pPr>
        <w:jc w:val="both"/>
        <w:rPr>
          <w:rFonts w:ascii="Garamond" w:hAnsi="Garamond"/>
          <w:b/>
          <w:sz w:val="27"/>
          <w:szCs w:val="27"/>
        </w:rPr>
      </w:pPr>
    </w:p>
    <w:p w:rsidR="00B126E4" w:rsidRPr="00660C08" w:rsidRDefault="00586D9C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>O critério de julgamento adotado será o menor preço, observadas as exigências apresentadas n</w:t>
      </w:r>
      <w:r w:rsidR="00C344BA">
        <w:rPr>
          <w:sz w:val="24"/>
          <w:szCs w:val="24"/>
        </w:rPr>
        <w:t>este termo.</w:t>
      </w:r>
    </w:p>
    <w:p w:rsidR="002C6C43" w:rsidRPr="00660C08" w:rsidRDefault="002C6C43" w:rsidP="00660C08">
      <w:pPr>
        <w:pStyle w:val="PargrafodaLista"/>
        <w:ind w:left="709" w:firstLine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2C6C43" w:rsidRPr="00660C08" w:rsidRDefault="00065A27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A</w:t>
      </w:r>
      <w:r w:rsidR="002C6C43" w:rsidRPr="00660C08">
        <w:rPr>
          <w:color w:val="000000"/>
          <w:sz w:val="24"/>
          <w:szCs w:val="24"/>
          <w:lang w:eastAsia="en-US"/>
        </w:rPr>
        <w:t xml:space="preserve"> vigência para a presente contratação, </w:t>
      </w:r>
      <w:r>
        <w:rPr>
          <w:color w:val="000000"/>
          <w:sz w:val="24"/>
          <w:szCs w:val="24"/>
          <w:lang w:eastAsia="en-US"/>
        </w:rPr>
        <w:t>será de 12 (doze) meses, prorrogável, nos termos da</w:t>
      </w:r>
      <w:r w:rsidR="002C6C43" w:rsidRPr="00660C08">
        <w:rPr>
          <w:color w:val="000000"/>
          <w:sz w:val="24"/>
          <w:szCs w:val="24"/>
          <w:lang w:eastAsia="en-US"/>
        </w:rPr>
        <w:t xml:space="preserve"> Lei nº 14.133/2021.</w:t>
      </w:r>
    </w:p>
    <w:p w:rsidR="00CD0EBE" w:rsidRDefault="00CD0EBE" w:rsidP="00CD0EBE">
      <w:pPr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CD0EBE">
      <w:pPr>
        <w:jc w:val="both"/>
        <w:rPr>
          <w:color w:val="000000"/>
          <w:sz w:val="24"/>
          <w:szCs w:val="24"/>
          <w:lang w:eastAsia="en-US"/>
        </w:rPr>
      </w:pPr>
    </w:p>
    <w:p w:rsidR="002C5D85" w:rsidRPr="00660C08" w:rsidRDefault="00CB1BDC" w:rsidP="002C6C43">
      <w:pPr>
        <w:pStyle w:val="PargrafodaLista"/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DA </w:t>
      </w:r>
      <w:r w:rsidR="002C6C43" w:rsidRPr="00660C08">
        <w:rPr>
          <w:b/>
          <w:color w:val="000000"/>
          <w:sz w:val="24"/>
          <w:szCs w:val="24"/>
          <w:lang w:eastAsia="en-US"/>
        </w:rPr>
        <w:t>JUSTIFICATIVA E DESCRIÇÃO DA NECESSIDADE</w:t>
      </w:r>
    </w:p>
    <w:p w:rsidR="002C6C43" w:rsidRPr="00660C08" w:rsidRDefault="002C6C43" w:rsidP="002C6C43">
      <w:pPr>
        <w:pStyle w:val="PargrafodaLista"/>
        <w:ind w:left="705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(</w:t>
      </w:r>
      <w:r w:rsidR="004B4F0E" w:rsidRPr="00660C08">
        <w:rPr>
          <w:color w:val="000000"/>
          <w:sz w:val="24"/>
          <w:szCs w:val="24"/>
          <w:lang w:eastAsia="en-US"/>
        </w:rPr>
        <w:t>Art.</w:t>
      </w:r>
      <w:r w:rsidRPr="00660C08">
        <w:rPr>
          <w:color w:val="000000"/>
          <w:sz w:val="24"/>
          <w:szCs w:val="24"/>
          <w:lang w:eastAsia="en-US"/>
        </w:rPr>
        <w:t xml:space="preserve"> 6º, inciso XXIII, alínea ‘b’ da Lei n. 14.133/2021).</w:t>
      </w:r>
    </w:p>
    <w:p w:rsidR="002C5D85" w:rsidRPr="00660C08" w:rsidRDefault="002C5D85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065A27" w:rsidRPr="00224A55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Tratam-se de materiais de consumo dos grupos: gêneros alimentícios, acondicionamento e embalagem,</w:t>
      </w:r>
      <w:r>
        <w:rPr>
          <w:color w:val="000000"/>
          <w:sz w:val="24"/>
          <w:szCs w:val="24"/>
          <w:lang w:eastAsia="en-US"/>
        </w:rPr>
        <w:t xml:space="preserve"> copa e cozinha, limpeza e produtos</w:t>
      </w:r>
      <w:r w:rsidRPr="00065A27">
        <w:rPr>
          <w:color w:val="000000"/>
          <w:sz w:val="24"/>
          <w:szCs w:val="24"/>
          <w:lang w:eastAsia="en-US"/>
        </w:rPr>
        <w:t xml:space="preserve"> de higienização, manutenção de bens moveis e imóveis, </w:t>
      </w:r>
      <w:r w:rsidRPr="00224A55">
        <w:rPr>
          <w:color w:val="000000"/>
          <w:sz w:val="24"/>
          <w:szCs w:val="24"/>
          <w:lang w:eastAsia="en-US"/>
        </w:rPr>
        <w:t>processamento de dados, proteção e seg</w:t>
      </w:r>
      <w:r w:rsidR="00224A55">
        <w:rPr>
          <w:color w:val="000000"/>
          <w:sz w:val="24"/>
          <w:szCs w:val="24"/>
          <w:lang w:eastAsia="en-US"/>
        </w:rPr>
        <w:t xml:space="preserve">urança, laboratorial </w:t>
      </w:r>
      <w:r w:rsidRPr="00224A55">
        <w:rPr>
          <w:color w:val="000000"/>
          <w:sz w:val="24"/>
          <w:szCs w:val="24"/>
          <w:lang w:eastAsia="en-US"/>
        </w:rPr>
        <w:t xml:space="preserve">e ferramentas. </w:t>
      </w:r>
    </w:p>
    <w:p w:rsidR="00065A27" w:rsidRDefault="00065A27" w:rsidP="00065A27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Tais materiais serão utilizados pela AEM/MS, durante o período de 12 (doze) meses, em atividades, nas áreas administrativas e técnicas. Atualmente, o sistema informatizado de Almoxarifado identifica o fluxo de demandas de cada item, bem como os estoques de segurança destes, de maneira que este pedido represente a demanda necessária e estimada para o período informado.</w:t>
      </w:r>
    </w:p>
    <w:p w:rsidR="00065A27" w:rsidRPr="00065A27" w:rsidRDefault="00065A27" w:rsidP="00065A27">
      <w:pPr>
        <w:jc w:val="both"/>
        <w:rPr>
          <w:color w:val="000000"/>
          <w:sz w:val="24"/>
          <w:szCs w:val="24"/>
          <w:lang w:eastAsia="en-US"/>
        </w:rPr>
      </w:pPr>
    </w:p>
    <w:p w:rsidR="00B4273B" w:rsidRDefault="0086028F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O</w:t>
      </w:r>
      <w:r w:rsidR="00065A27" w:rsidRPr="00065A27">
        <w:rPr>
          <w:color w:val="000000"/>
          <w:sz w:val="24"/>
          <w:szCs w:val="24"/>
          <w:lang w:eastAsia="en-US"/>
        </w:rPr>
        <w:t xml:space="preserve"> sistema de registro de preços poderá ser adotado na hipótese de bens e serviços que demandam contratações frequentes, sendo o caso dos materiai</w:t>
      </w:r>
      <w:r w:rsidR="00065A27">
        <w:rPr>
          <w:color w:val="000000"/>
          <w:sz w:val="24"/>
          <w:szCs w:val="24"/>
          <w:lang w:eastAsia="en-US"/>
        </w:rPr>
        <w:t>s relacionados nesta requisição</w:t>
      </w:r>
      <w:r w:rsidR="00B4273B" w:rsidRPr="00B4273B">
        <w:rPr>
          <w:color w:val="000000"/>
          <w:sz w:val="24"/>
          <w:szCs w:val="24"/>
          <w:lang w:eastAsia="en-US"/>
        </w:rPr>
        <w:t>.</w:t>
      </w:r>
    </w:p>
    <w:p w:rsidR="00CD0EBE" w:rsidRDefault="00CD0EBE" w:rsidP="00B4273B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B4273B" w:rsidRPr="00B4273B" w:rsidRDefault="00B4273B" w:rsidP="0086028F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B4273B">
        <w:rPr>
          <w:color w:val="000000"/>
          <w:sz w:val="24"/>
          <w:szCs w:val="24"/>
          <w:lang w:eastAsia="en-US"/>
        </w:rPr>
        <w:t>Deste modo, a referida contratação visa garantir a qualidade e o boa prestação de serviço público, assegurando a integridade do papel exercido pela AEM/MS.</w:t>
      </w:r>
    </w:p>
    <w:p w:rsidR="00CD0EBE" w:rsidRDefault="00CD0EBE" w:rsidP="0086028F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200AD6" w:rsidRDefault="00055AE6" w:rsidP="004B4F0E">
      <w:pPr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DA </w:t>
      </w:r>
      <w:r w:rsidR="002C6C43" w:rsidRPr="00660C08">
        <w:rPr>
          <w:b/>
          <w:color w:val="000000"/>
          <w:sz w:val="24"/>
          <w:szCs w:val="24"/>
          <w:lang w:eastAsia="en-US"/>
        </w:rPr>
        <w:t>DESCRIÇÃO DA SOLUÇÃO</w:t>
      </w:r>
    </w:p>
    <w:p w:rsidR="004B4F0E" w:rsidRDefault="004B4F0E" w:rsidP="00660C08">
      <w:pPr>
        <w:pStyle w:val="PargrafodaLista"/>
        <w:numPr>
          <w:ilvl w:val="1"/>
          <w:numId w:val="9"/>
        </w:numPr>
        <w:spacing w:before="120" w:after="120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A descrição da solução como um todo é </w:t>
      </w:r>
      <w:r w:rsidR="00065A27">
        <w:rPr>
          <w:color w:val="000000"/>
          <w:sz w:val="24"/>
          <w:szCs w:val="24"/>
          <w:lang w:eastAsia="en-US"/>
        </w:rPr>
        <w:t xml:space="preserve">o </w:t>
      </w:r>
      <w:r w:rsidR="00065A27" w:rsidRPr="00065A27">
        <w:rPr>
          <w:color w:val="000000"/>
          <w:sz w:val="24"/>
          <w:szCs w:val="24"/>
          <w:lang w:eastAsia="en-US"/>
        </w:rPr>
        <w:t>Registro de Preços para aquisição de Materiais de Consumo, visando suprir as necessidades da Agência Estadual de Metrologia do Estado de Mato Grosso do Sul - AEM/MS</w:t>
      </w:r>
      <w:r w:rsidRPr="00660C08">
        <w:rPr>
          <w:color w:val="000000"/>
          <w:sz w:val="24"/>
          <w:szCs w:val="24"/>
          <w:lang w:eastAsia="en-US"/>
        </w:rPr>
        <w:t xml:space="preserve">. </w:t>
      </w:r>
    </w:p>
    <w:p w:rsidR="00B623BF" w:rsidRPr="00660C08" w:rsidRDefault="00B623BF" w:rsidP="00B623BF">
      <w:pPr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lastRenderedPageBreak/>
        <w:t>DOS REQUISITOS DA CONTRATAÇÃO</w:t>
      </w:r>
    </w:p>
    <w:p w:rsidR="00B623BF" w:rsidRPr="00660C08" w:rsidRDefault="00B623BF" w:rsidP="00B623BF">
      <w:pPr>
        <w:jc w:val="both"/>
        <w:rPr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         </w:t>
      </w:r>
      <w:r w:rsidRPr="00660C08">
        <w:rPr>
          <w:color w:val="000000"/>
          <w:sz w:val="24"/>
          <w:szCs w:val="24"/>
          <w:lang w:eastAsia="en-US"/>
        </w:rPr>
        <w:t xml:space="preserve">  (Art. 6º, XXIII, alínea ‘d’ da Lei nº 14.133/21)</w:t>
      </w:r>
    </w:p>
    <w:p w:rsidR="00CD0EBE" w:rsidRPr="00660C08" w:rsidRDefault="00CD0EBE" w:rsidP="00B623BF">
      <w:pPr>
        <w:jc w:val="both"/>
        <w:rPr>
          <w:color w:val="000000"/>
          <w:sz w:val="24"/>
          <w:szCs w:val="24"/>
          <w:lang w:eastAsia="en-US"/>
        </w:rPr>
      </w:pPr>
    </w:p>
    <w:p w:rsidR="00660C08" w:rsidRDefault="00B623B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 empresa contratada deverá utilizar materiais de menor impacto ambiental, retirar os materiais descartados em razão do serviço e destinar de forma adequada ambientalmente, de acordo com as normas ambientais.</w:t>
      </w:r>
    </w:p>
    <w:p w:rsidR="00B623BF" w:rsidRDefault="00B623BF" w:rsidP="00660C08">
      <w:pPr>
        <w:pStyle w:val="PargrafodaLista"/>
        <w:ind w:left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92222" w:rsidRPr="00660C08" w:rsidRDefault="00B623B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Nos preços ofertados deverão estar inclusos todos os custos, benefícios, encargos, tributos, e demais contribuições pertinentes a execução contratual.</w:t>
      </w:r>
    </w:p>
    <w:p w:rsidR="00992222" w:rsidRDefault="00B623BF" w:rsidP="00660C08">
      <w:pPr>
        <w:pStyle w:val="PargrafodaLista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065A27" w:rsidRDefault="0049413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color w:val="000000"/>
          <w:sz w:val="24"/>
          <w:szCs w:val="24"/>
          <w:lang w:eastAsia="en-US"/>
        </w:rPr>
      </w:pPr>
      <w:r w:rsidRPr="00065A27">
        <w:rPr>
          <w:b/>
          <w:color w:val="000000"/>
          <w:sz w:val="24"/>
          <w:szCs w:val="24"/>
          <w:lang w:eastAsia="en-US"/>
        </w:rPr>
        <w:t xml:space="preserve">DAS AMOSTRAS </w:t>
      </w:r>
    </w:p>
    <w:p w:rsidR="00065A27" w:rsidRPr="00065A27" w:rsidRDefault="00065A27" w:rsidP="00065A27">
      <w:pPr>
        <w:pStyle w:val="PargrafodaLista"/>
        <w:rPr>
          <w:b/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primeira classificada na fase de lances poderá ser convocada </w:t>
      </w:r>
      <w:proofErr w:type="gramStart"/>
      <w:r w:rsidRPr="00065A27">
        <w:rPr>
          <w:color w:val="000000"/>
          <w:sz w:val="24"/>
          <w:szCs w:val="24"/>
          <w:lang w:eastAsia="en-US"/>
        </w:rPr>
        <w:t>pelo(</w:t>
      </w:r>
      <w:proofErr w:type="gramEnd"/>
      <w:r w:rsidRPr="00065A27">
        <w:rPr>
          <w:color w:val="000000"/>
          <w:sz w:val="24"/>
          <w:szCs w:val="24"/>
          <w:lang w:eastAsia="en-US"/>
        </w:rPr>
        <w:t>a) Pregoeiro(a) para apresentar amostra dos itens para o (s) qual (</w:t>
      </w:r>
      <w:proofErr w:type="spellStart"/>
      <w:r w:rsidRPr="00065A27">
        <w:rPr>
          <w:color w:val="000000"/>
          <w:sz w:val="24"/>
          <w:szCs w:val="24"/>
          <w:lang w:eastAsia="en-US"/>
        </w:rPr>
        <w:t>is</w:t>
      </w:r>
      <w:proofErr w:type="spellEnd"/>
      <w:r w:rsidRPr="00065A27">
        <w:rPr>
          <w:color w:val="000000"/>
          <w:sz w:val="24"/>
          <w:szCs w:val="24"/>
          <w:lang w:eastAsia="en-US"/>
        </w:rPr>
        <w:t xml:space="preserve">) foi classificada, no prazo máximo </w:t>
      </w:r>
      <w:r>
        <w:rPr>
          <w:color w:val="000000"/>
          <w:sz w:val="24"/>
          <w:szCs w:val="24"/>
          <w:lang w:eastAsia="en-US"/>
        </w:rPr>
        <w:t>de 5 (cinco) dias úteis</w:t>
      </w:r>
      <w:r w:rsidRPr="00065A27">
        <w:rPr>
          <w:color w:val="000000"/>
          <w:sz w:val="24"/>
          <w:szCs w:val="24"/>
          <w:lang w:eastAsia="en-US"/>
        </w:rPr>
        <w:t>, a contar do comunicado do(a) Pregoeiro(a). A amostra será analisada pelos responsáveis da área demandante</w:t>
      </w:r>
      <w:r>
        <w:rPr>
          <w:color w:val="000000"/>
          <w:sz w:val="24"/>
          <w:szCs w:val="24"/>
          <w:lang w:eastAsia="en-US"/>
        </w:rPr>
        <w:t>.</w:t>
      </w:r>
    </w:p>
    <w:p w:rsidR="00CD2626" w:rsidRDefault="00CD2626" w:rsidP="00CD2626">
      <w:pPr>
        <w:pStyle w:val="PargrafodaLista"/>
        <w:ind w:left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amostra deverá ser entregue no Setor de Patrimônio e Almoxarifado, localizado na Sede da Agência Estadual de Metrologia - AEM/MS - Av. Fábio Zahran, n° 3231 - bairro Jardim América - Campo Grande/MS, no horário das 07h 30m às 13h 30 min, de segunda a sexta-feira.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amostra deverá estar devidamente embalada e identificada com o número do pregão, o número do item, o CNPJ e o nome ou a razão social da licitante, podendo a proponente ser desclassificada, caso sua amostra não corresponda com o proposto nesse subitem.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A não apresentação da amostra, ensejará a desclassificação do licitante no item/lote da proposta</w:t>
      </w:r>
      <w:r w:rsidR="0086028F">
        <w:rPr>
          <w:color w:val="000000"/>
          <w:sz w:val="24"/>
          <w:szCs w:val="24"/>
          <w:lang w:eastAsia="en-US"/>
        </w:rPr>
        <w:t>, conforme o caso</w:t>
      </w:r>
      <w:r w:rsidRPr="00065A27">
        <w:rPr>
          <w:color w:val="000000"/>
          <w:sz w:val="24"/>
          <w:szCs w:val="24"/>
          <w:lang w:eastAsia="en-US"/>
        </w:rPr>
        <w:t xml:space="preserve">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Caso a amostra da licitante seja reprovada, será convocada a segunda melhor proposta para apresentar sua amostra se houver necessidade, estando sujeita às mesmas condições, e assim sucessivamente.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CD2626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As amostras dos materiais serão avaliadas por meio de testes de qualidade e uso, ficando vinculada a aceitação da proposta com a aprovação das mesmas.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As amostras deverão estar rigorosamente de acordo com as especificações exigidas neste Termo de Referência e seus anexos. </w:t>
      </w:r>
    </w:p>
    <w:p w:rsidR="0086028F" w:rsidRPr="0086028F" w:rsidRDefault="0086028F" w:rsidP="0086028F">
      <w:pPr>
        <w:pStyle w:val="PargrafodaLista"/>
        <w:rPr>
          <w:color w:val="000000"/>
          <w:sz w:val="24"/>
          <w:szCs w:val="24"/>
          <w:lang w:eastAsia="en-US"/>
        </w:rPr>
      </w:pPr>
    </w:p>
    <w:p w:rsidR="0086028F" w:rsidRDefault="0086028F" w:rsidP="0086028F">
      <w:pPr>
        <w:pStyle w:val="PargrafodaLista"/>
        <w:ind w:left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CD2626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empresa poderá enviar um técnico para acompanhar a </w:t>
      </w:r>
      <w:r w:rsidR="00CD2626" w:rsidRPr="00065A27">
        <w:rPr>
          <w:color w:val="000000"/>
          <w:sz w:val="24"/>
          <w:szCs w:val="24"/>
          <w:lang w:eastAsia="en-US"/>
        </w:rPr>
        <w:t>análise</w:t>
      </w:r>
      <w:r w:rsidRPr="00065A27">
        <w:rPr>
          <w:color w:val="000000"/>
          <w:sz w:val="24"/>
          <w:szCs w:val="24"/>
          <w:lang w:eastAsia="en-US"/>
        </w:rPr>
        <w:t xml:space="preserve"> das amostras, porém, sem nenhum custo para a AEM/MS</w:t>
      </w:r>
      <w:r w:rsidR="00CD2626">
        <w:rPr>
          <w:color w:val="000000"/>
          <w:sz w:val="24"/>
          <w:szCs w:val="24"/>
          <w:lang w:eastAsia="en-US"/>
        </w:rPr>
        <w:t>.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proofErr w:type="gramStart"/>
      <w:r w:rsidRPr="00065A27">
        <w:rPr>
          <w:color w:val="000000"/>
          <w:sz w:val="24"/>
          <w:szCs w:val="24"/>
          <w:lang w:eastAsia="en-US"/>
        </w:rPr>
        <w:t>A(</w:t>
      </w:r>
      <w:proofErr w:type="gramEnd"/>
      <w:r w:rsidRPr="00065A27">
        <w:rPr>
          <w:color w:val="000000"/>
          <w:sz w:val="24"/>
          <w:szCs w:val="24"/>
          <w:lang w:eastAsia="en-US"/>
        </w:rPr>
        <w:t xml:space="preserve">s) amostra(s) aprovadas permanecerão em poder da área demandante, até a entrega de todo quantitativo cotado pelo licitante, podendo não ser(em) considerada(s) para fins de recebimento antecipado, ficando a critério da AEM/MS, o aceite do abatimento da amostra na futura aquisição.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P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proofErr w:type="gramStart"/>
      <w:r w:rsidRPr="00065A27">
        <w:rPr>
          <w:color w:val="000000"/>
          <w:sz w:val="24"/>
          <w:szCs w:val="24"/>
          <w:lang w:eastAsia="en-US"/>
        </w:rPr>
        <w:t>A(</w:t>
      </w:r>
      <w:proofErr w:type="gramEnd"/>
      <w:r w:rsidRPr="00065A27">
        <w:rPr>
          <w:color w:val="000000"/>
          <w:sz w:val="24"/>
          <w:szCs w:val="24"/>
          <w:lang w:eastAsia="en-US"/>
        </w:rPr>
        <w:t>s) amostra(s) rejeitada (s) estarão disponíveis à licitante para que no prazo de 15 (quinze) dias úteis providencie sua retirada, sem quaisquer ônus a AEM/MS. Prazo esse, após expirado sem a retirada do material, o mesmo será descartado conforme entendimento da AEM/MS.</w:t>
      </w:r>
    </w:p>
    <w:p w:rsidR="00CF6201" w:rsidRDefault="00CF6201" w:rsidP="00CF6201">
      <w:pPr>
        <w:pStyle w:val="PargrafodaLista"/>
        <w:rPr>
          <w:color w:val="000000"/>
          <w:sz w:val="24"/>
          <w:szCs w:val="24"/>
          <w:lang w:eastAsia="en-US"/>
        </w:rPr>
      </w:pPr>
    </w:p>
    <w:p w:rsidR="0049413F" w:rsidRPr="00CF6201" w:rsidRDefault="0049413F" w:rsidP="00CF6201">
      <w:pPr>
        <w:pStyle w:val="PargrafodaLista"/>
        <w:rPr>
          <w:color w:val="000000"/>
          <w:sz w:val="24"/>
          <w:szCs w:val="24"/>
          <w:lang w:eastAsia="en-US"/>
        </w:rPr>
      </w:pPr>
    </w:p>
    <w:p w:rsidR="00200AD6" w:rsidRPr="00660C08" w:rsidRDefault="00200AD6" w:rsidP="008252EC">
      <w:pPr>
        <w:pStyle w:val="PargrafodaLista"/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DO</w:t>
      </w:r>
      <w:r w:rsidR="00CD2626">
        <w:rPr>
          <w:b/>
          <w:color w:val="000000"/>
          <w:sz w:val="24"/>
          <w:szCs w:val="24"/>
          <w:lang w:eastAsia="en-US"/>
        </w:rPr>
        <w:t>S</w:t>
      </w:r>
      <w:r w:rsidRPr="00660C08">
        <w:rPr>
          <w:b/>
          <w:color w:val="000000"/>
          <w:sz w:val="24"/>
          <w:szCs w:val="24"/>
          <w:lang w:eastAsia="en-US"/>
        </w:rPr>
        <w:t xml:space="preserve"> PRAZO</w:t>
      </w:r>
      <w:r w:rsidR="00CD2626">
        <w:rPr>
          <w:b/>
          <w:color w:val="000000"/>
          <w:sz w:val="24"/>
          <w:szCs w:val="24"/>
          <w:lang w:eastAsia="en-US"/>
        </w:rPr>
        <w:t>S</w:t>
      </w:r>
      <w:r w:rsidRPr="00660C08">
        <w:rPr>
          <w:b/>
          <w:color w:val="000000"/>
          <w:sz w:val="24"/>
          <w:szCs w:val="24"/>
          <w:lang w:eastAsia="en-US"/>
        </w:rPr>
        <w:t xml:space="preserve"> </w:t>
      </w:r>
    </w:p>
    <w:p w:rsidR="00800858" w:rsidRPr="00660C08" w:rsidRDefault="00800858" w:rsidP="008252EC">
      <w:pPr>
        <w:pStyle w:val="PargrafodaLista"/>
        <w:ind w:left="705"/>
        <w:jc w:val="both"/>
        <w:rPr>
          <w:color w:val="000000"/>
          <w:sz w:val="24"/>
          <w:szCs w:val="24"/>
          <w:lang w:eastAsia="en-US"/>
        </w:rPr>
      </w:pPr>
    </w:p>
    <w:p w:rsidR="00CD2626" w:rsidRPr="00CD2626" w:rsidRDefault="00CD2626" w:rsidP="00CD2626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CD2626">
        <w:rPr>
          <w:b/>
          <w:color w:val="000000"/>
          <w:sz w:val="24"/>
          <w:szCs w:val="24"/>
          <w:lang w:eastAsia="en-US"/>
        </w:rPr>
        <w:t>PRAZO E CONDIÇÕES DE PAGAMENTO</w:t>
      </w:r>
    </w:p>
    <w:p w:rsidR="00CD2626" w:rsidRPr="00CD2626" w:rsidRDefault="00CD2626" w:rsidP="00CD2626">
      <w:pPr>
        <w:pStyle w:val="PargrafodaLista"/>
        <w:ind w:left="709"/>
        <w:contextualSpacing w:val="0"/>
        <w:jc w:val="both"/>
        <w:rPr>
          <w:b/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O p</w:t>
      </w:r>
      <w:r>
        <w:rPr>
          <w:bCs/>
          <w:sz w:val="24"/>
          <w:szCs w:val="24"/>
        </w:rPr>
        <w:t>agamento será realizado em até 5 (cinco) dias úteis</w:t>
      </w:r>
      <w:r w:rsidRPr="00CD2626">
        <w:rPr>
          <w:bCs/>
          <w:sz w:val="24"/>
          <w:szCs w:val="24"/>
        </w:rPr>
        <w:t>, a partir da apresentação da Nota Fiscal/Fatura, condicionado sempre à aprovação pelo AEM/MS do material entregue</w:t>
      </w:r>
      <w:r>
        <w:rPr>
          <w:bCs/>
          <w:sz w:val="24"/>
          <w:szCs w:val="24"/>
        </w:rPr>
        <w:t xml:space="preserve">. </w:t>
      </w:r>
    </w:p>
    <w:p w:rsidR="00CD2626" w:rsidRDefault="00CD2626" w:rsidP="003433EF">
      <w:pPr>
        <w:pStyle w:val="PargrafodaLista"/>
        <w:ind w:left="0" w:firstLine="709"/>
        <w:jc w:val="both"/>
        <w:rPr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Para a execução do pagamento, a empresa deverá fazer constar na Nota Fiscal/Fatura correspondente, emitida sem rasura e</w:t>
      </w:r>
      <w:r>
        <w:rPr>
          <w:bCs/>
          <w:sz w:val="24"/>
          <w:szCs w:val="24"/>
        </w:rPr>
        <w:t xml:space="preserve"> </w:t>
      </w:r>
      <w:r w:rsidRPr="00CD2626">
        <w:rPr>
          <w:bCs/>
          <w:sz w:val="24"/>
          <w:szCs w:val="24"/>
        </w:rPr>
        <w:t xml:space="preserve">legível o nome da Agência Estadual de Metrologia, AEM/MS, CNPJ/MF 03.080.427/0001-35, informando os seus dados bancários; </w:t>
      </w:r>
    </w:p>
    <w:p w:rsidR="00CD2626" w:rsidRPr="00CD2626" w:rsidRDefault="00CD2626" w:rsidP="003433EF">
      <w:pPr>
        <w:pStyle w:val="PargrafodaLista"/>
        <w:ind w:left="0" w:firstLine="709"/>
        <w:rPr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A Nota Fiscal/Fatura deverá ser emitida pela própria licitante, obrigatoriamente com o número de inscrição do Cadastro Nacional de Pessoa Jurídica - CNPJ apresentado nos documentos de habilitação e proposta, não se admitindo Nota Fiscal/Fatura emitida com outros </w:t>
      </w:r>
      <w:proofErr w:type="spellStart"/>
      <w:r w:rsidRPr="00CD2626">
        <w:rPr>
          <w:bCs/>
          <w:sz w:val="24"/>
          <w:szCs w:val="24"/>
        </w:rPr>
        <w:t>CNPJs</w:t>
      </w:r>
      <w:proofErr w:type="spellEnd"/>
      <w:r w:rsidRPr="00CD2626">
        <w:rPr>
          <w:bCs/>
          <w:sz w:val="24"/>
          <w:szCs w:val="24"/>
        </w:rPr>
        <w:t>, mesmo aqueles das filiais;</w:t>
      </w:r>
    </w:p>
    <w:p w:rsidR="00CD2626" w:rsidRPr="00CD2626" w:rsidRDefault="00CD2626" w:rsidP="003433EF">
      <w:pPr>
        <w:pStyle w:val="PargrafodaLista"/>
        <w:ind w:left="0" w:firstLine="709"/>
        <w:rPr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Caso a empresa seja optante pelo SISTEMA INTEGRADO DE PAGAMENTO DE IMPOSTOS E CONTRIBUIÇÕES DAS MICROEMPRESAS E EMPRESAS DE PEQUENO PORTE - SIMPLES, deverá apresentar anexada à Nota Fiscal a devida comprovação a fim de evitar a retenção na </w:t>
      </w:r>
      <w:proofErr w:type="spellStart"/>
      <w:r w:rsidRPr="00CD2626">
        <w:rPr>
          <w:bCs/>
          <w:sz w:val="24"/>
          <w:szCs w:val="24"/>
        </w:rPr>
        <w:t>fornte</w:t>
      </w:r>
      <w:proofErr w:type="spellEnd"/>
      <w:r w:rsidRPr="00CD2626">
        <w:rPr>
          <w:bCs/>
          <w:sz w:val="24"/>
          <w:szCs w:val="24"/>
        </w:rPr>
        <w:t xml:space="preserve"> dos tributos e contribuições conforme a legislação em vigor;</w:t>
      </w:r>
    </w:p>
    <w:p w:rsidR="00CD2626" w:rsidRPr="00CD2626" w:rsidRDefault="00CD2626" w:rsidP="003433EF">
      <w:pPr>
        <w:pStyle w:val="PargrafodaLista"/>
        <w:ind w:left="0" w:firstLine="709"/>
        <w:rPr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Quando se tratar de prestação de serviços, a empresa fica obrigada a informar o percentual de retenção do ISS e destacar o valor correspondente nas notas fiscais, conforme determina a Lei Complementar 128, de 19 de janeiro de 2008, em seu artigo 3, que altera o artigo 21, parágrafo 4º da Lei Complementar 123 de 14/12/2006. Caso este percentual não seja informado, será solicitado o envio do extrato do simples nacional do fornecedor, para fins de conferência do faturamento acumulado até o mês anterior e seu devido enquadramento a faixa de faturamento, caso contrário será retido no momento do pagamento da nota fiscal o percentual máximo; </w:t>
      </w:r>
    </w:p>
    <w:p w:rsidR="003433EF" w:rsidRPr="003433EF" w:rsidRDefault="003433EF" w:rsidP="003433EF">
      <w:pPr>
        <w:pStyle w:val="PargrafodaLista"/>
        <w:rPr>
          <w:bCs/>
          <w:sz w:val="24"/>
          <w:szCs w:val="24"/>
        </w:rPr>
      </w:pPr>
    </w:p>
    <w:p w:rsidR="003433EF" w:rsidRDefault="003433EF" w:rsidP="003433EF">
      <w:pPr>
        <w:pStyle w:val="PargrafodaLista"/>
        <w:ind w:left="709"/>
        <w:jc w:val="both"/>
        <w:rPr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Havendo erro na Nota Fiscal/Fatura ou circunstância que impeça a liquidação da despesa, aquela será devolvida à empresa e o pagamento ficará dependente até que a mesma providencie as medidas saneadora. Neste caso, o</w:t>
      </w:r>
      <w:r>
        <w:rPr>
          <w:bCs/>
          <w:sz w:val="24"/>
          <w:szCs w:val="24"/>
        </w:rPr>
        <w:t xml:space="preserve"> prazo para o pagamento iniciar-</w:t>
      </w:r>
      <w:r w:rsidRPr="00CD2626">
        <w:rPr>
          <w:bCs/>
          <w:sz w:val="24"/>
          <w:szCs w:val="24"/>
        </w:rPr>
        <w:t>se-á após a regularização da situação ou reapresentação do documento fiscal isentando está AEM/MS de qualquer ônus;</w:t>
      </w:r>
    </w:p>
    <w:p w:rsidR="00CD2626" w:rsidRDefault="00CD2626" w:rsidP="003433EF">
      <w:pPr>
        <w:pStyle w:val="PargrafodaLista"/>
        <w:ind w:left="0" w:firstLine="709"/>
        <w:jc w:val="both"/>
        <w:rPr>
          <w:bCs/>
          <w:sz w:val="24"/>
          <w:szCs w:val="24"/>
        </w:rPr>
      </w:pPr>
    </w:p>
    <w:p w:rsidR="00CD2626" w:rsidRPr="00CD2626" w:rsidRDefault="00CD2626" w:rsidP="003433EF">
      <w:pPr>
        <w:pStyle w:val="PargrafodaLista"/>
        <w:numPr>
          <w:ilvl w:val="2"/>
          <w:numId w:val="9"/>
        </w:numPr>
        <w:ind w:left="0" w:firstLine="709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Poderá ocorrer a retenção ou glosa no pagamento, sem prejuízo das sanções cabíveis, quando o contratado não produzir os resultados, deixar de executar, ou não executar </w:t>
      </w:r>
      <w:r w:rsidRPr="00CD2626">
        <w:rPr>
          <w:bCs/>
          <w:sz w:val="24"/>
          <w:szCs w:val="24"/>
        </w:rPr>
        <w:lastRenderedPageBreak/>
        <w:t>com a qualidade mínima exigida as atividades contratadas, conforme previsto no art. 36, § 6º da Instrução Normativa nº 2, de 30 de abril de 2008.</w:t>
      </w:r>
    </w:p>
    <w:p w:rsidR="00800858" w:rsidRDefault="00800858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Pr="00660C08" w:rsidRDefault="0049413F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800858" w:rsidRDefault="0099459D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660C08">
        <w:rPr>
          <w:bCs/>
          <w:sz w:val="24"/>
          <w:szCs w:val="24"/>
        </w:rPr>
        <w:t xml:space="preserve"> </w:t>
      </w:r>
      <w:r w:rsidR="00CD2626" w:rsidRPr="00CD2626">
        <w:rPr>
          <w:b/>
          <w:bCs/>
          <w:sz w:val="24"/>
          <w:szCs w:val="24"/>
        </w:rPr>
        <w:t>DO PRAZO DE GARANTIA</w:t>
      </w:r>
    </w:p>
    <w:p w:rsidR="00CD2626" w:rsidRDefault="00CD2626" w:rsidP="00CD2626">
      <w:pPr>
        <w:pStyle w:val="PargrafodaLista"/>
        <w:ind w:left="709"/>
        <w:contextualSpacing w:val="0"/>
        <w:jc w:val="both"/>
        <w:rPr>
          <w:b/>
          <w:bCs/>
          <w:sz w:val="24"/>
          <w:szCs w:val="24"/>
        </w:rPr>
      </w:pPr>
    </w:p>
    <w:p w:rsidR="00CD2626" w:rsidRDefault="00CD2626" w:rsidP="003433EF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O prazo de garantia é de 90 (noventa) dias, salvo garantia maior ofertada pelo licitante, observado ainda:</w:t>
      </w:r>
    </w:p>
    <w:p w:rsidR="007C62FE" w:rsidRDefault="007C62FE" w:rsidP="003433EF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CD2626" w:rsidRPr="00CD2626" w:rsidRDefault="007C62FE" w:rsidP="003433EF">
      <w:pPr>
        <w:pStyle w:val="PargrafodaLista"/>
        <w:numPr>
          <w:ilvl w:val="2"/>
          <w:numId w:val="29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7C62FE">
        <w:rPr>
          <w:bCs/>
          <w:sz w:val="24"/>
          <w:szCs w:val="24"/>
        </w:rPr>
        <w:t>A empresa se obriga a efetuar a substituição de material rejeitado, se este apresentar defeito de fabricação ou divergências relativas às especificações no prazo máximo de 10 (dez) dias corridos, a contar da constatação do defeito ou das divergências e comunicação à empresa contratada.</w:t>
      </w:r>
    </w:p>
    <w:p w:rsidR="00800858" w:rsidRDefault="00800858" w:rsidP="003433EF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Default="0049413F" w:rsidP="003433EF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800858" w:rsidRDefault="007C62FE" w:rsidP="003433EF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7C62FE">
        <w:rPr>
          <w:b/>
          <w:bCs/>
          <w:sz w:val="24"/>
          <w:szCs w:val="24"/>
        </w:rPr>
        <w:t>DO PRAZO DE ENTREGA</w:t>
      </w:r>
    </w:p>
    <w:p w:rsidR="007C62FE" w:rsidRDefault="007C62FE" w:rsidP="003433EF">
      <w:pPr>
        <w:pStyle w:val="PargrafodaLista"/>
        <w:ind w:left="0" w:firstLine="709"/>
        <w:contextualSpacing w:val="0"/>
        <w:jc w:val="both"/>
        <w:rPr>
          <w:b/>
          <w:bCs/>
          <w:sz w:val="24"/>
          <w:szCs w:val="24"/>
        </w:rPr>
      </w:pPr>
    </w:p>
    <w:p w:rsidR="007C62FE" w:rsidRPr="007C62FE" w:rsidRDefault="007C62FE" w:rsidP="003433EF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7C62FE">
        <w:rPr>
          <w:bCs/>
          <w:sz w:val="24"/>
          <w:szCs w:val="24"/>
        </w:rPr>
        <w:t xml:space="preserve">O prazo de entrega é </w:t>
      </w:r>
      <w:r>
        <w:rPr>
          <w:bCs/>
          <w:sz w:val="24"/>
          <w:szCs w:val="24"/>
        </w:rPr>
        <w:t>de 15 (dias)</w:t>
      </w:r>
      <w:r w:rsidRPr="007C62FE">
        <w:rPr>
          <w:bCs/>
          <w:sz w:val="24"/>
          <w:szCs w:val="24"/>
        </w:rPr>
        <w:t>, a contar da solicitação do fiscal da ata.</w:t>
      </w:r>
    </w:p>
    <w:p w:rsidR="00800858" w:rsidRDefault="00800858" w:rsidP="003433EF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Default="0049413F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CB1BDC" w:rsidRPr="00660C08" w:rsidRDefault="000744A8" w:rsidP="00200AD6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6</w:t>
      </w:r>
      <w:r w:rsidR="00CB1BDC" w:rsidRPr="00660C08">
        <w:rPr>
          <w:b/>
          <w:color w:val="000000"/>
          <w:sz w:val="24"/>
          <w:szCs w:val="24"/>
          <w:lang w:eastAsia="en-US"/>
        </w:rPr>
        <w:t xml:space="preserve">. DA QUALIFICAÇÃO TÉCNICA </w:t>
      </w:r>
    </w:p>
    <w:p w:rsidR="001F582B" w:rsidRPr="00660C08" w:rsidRDefault="001F582B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CB1BDC" w:rsidRPr="00660C08" w:rsidRDefault="000744A8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6</w:t>
      </w:r>
      <w:r w:rsidR="00CB1BDC" w:rsidRPr="00660C08">
        <w:rPr>
          <w:color w:val="000000"/>
          <w:sz w:val="24"/>
          <w:szCs w:val="24"/>
          <w:lang w:eastAsia="en-US"/>
        </w:rPr>
        <w:t xml:space="preserve">.1. </w:t>
      </w:r>
      <w:r w:rsidR="00992222" w:rsidRPr="00660C08">
        <w:rPr>
          <w:color w:val="000000"/>
          <w:sz w:val="24"/>
          <w:szCs w:val="24"/>
          <w:lang w:eastAsia="en-US"/>
        </w:rPr>
        <w:t xml:space="preserve">    </w:t>
      </w:r>
      <w:r w:rsidR="002848E4" w:rsidRPr="00660C08">
        <w:rPr>
          <w:color w:val="000000"/>
          <w:sz w:val="24"/>
          <w:szCs w:val="24"/>
          <w:lang w:eastAsia="en-US"/>
        </w:rPr>
        <w:t xml:space="preserve">Além do atendimento de todas as exigências habilatórias, a </w:t>
      </w:r>
      <w:r w:rsidR="00CB1BDC" w:rsidRPr="00660C08">
        <w:rPr>
          <w:color w:val="000000"/>
          <w:sz w:val="24"/>
          <w:szCs w:val="24"/>
          <w:lang w:eastAsia="en-US"/>
        </w:rPr>
        <w:t xml:space="preserve">qualificação técnica será comprovada mediante apresentação de pelo menos, um atestado de capacidade técnica, compatível com o objeto desta licitação, fornecido por pessoa jurídica de direito público ou privado, sendo que deverá apresentar também: </w:t>
      </w:r>
    </w:p>
    <w:p w:rsidR="00CD0EBE" w:rsidRPr="00660C08" w:rsidRDefault="00CD0EBE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B1BDC" w:rsidRPr="00660C08" w:rsidRDefault="000744A8" w:rsidP="00660C08">
      <w:pPr>
        <w:ind w:left="708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6</w:t>
      </w:r>
      <w:r w:rsidR="00660C08">
        <w:rPr>
          <w:color w:val="000000"/>
          <w:sz w:val="24"/>
          <w:szCs w:val="24"/>
          <w:lang w:eastAsia="en-US"/>
        </w:rPr>
        <w:t>.1.2</w:t>
      </w:r>
      <w:r w:rsidR="00CB1BDC" w:rsidRPr="00660C08">
        <w:rPr>
          <w:color w:val="000000"/>
          <w:sz w:val="24"/>
          <w:szCs w:val="24"/>
          <w:lang w:eastAsia="en-US"/>
        </w:rPr>
        <w:t xml:space="preserve">. </w:t>
      </w:r>
      <w:r w:rsidR="00992222" w:rsidRPr="00660C08">
        <w:rPr>
          <w:color w:val="000000"/>
          <w:sz w:val="24"/>
          <w:szCs w:val="24"/>
          <w:lang w:eastAsia="en-US"/>
        </w:rPr>
        <w:t xml:space="preserve">  </w:t>
      </w:r>
      <w:r w:rsidR="00CB1BDC" w:rsidRPr="00660C08">
        <w:rPr>
          <w:color w:val="000000"/>
          <w:sz w:val="24"/>
          <w:szCs w:val="24"/>
          <w:lang w:eastAsia="en-US"/>
        </w:rPr>
        <w:t xml:space="preserve">O atestado deverá contar, obrigatoriamente: </w:t>
      </w:r>
    </w:p>
    <w:p w:rsidR="00CB1BDC" w:rsidRPr="00660C08" w:rsidRDefault="00CB1BDC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a) Nome da empresa ou órgão que fornece o atestado;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b) Endereço completo; 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c) Manifestação acerca da qualidade do serviço prestado; e 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d) Identificação do responsável pela emissão de atestado com nome, função e telefone para solicitação de informações adicionais de interesse do Pregoeiro. </w:t>
      </w:r>
    </w:p>
    <w:p w:rsidR="00CD0EBE" w:rsidRDefault="00CD0EBE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9413F" w:rsidRPr="00660C08" w:rsidRDefault="0049413F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200AD6" w:rsidRPr="00660C08" w:rsidRDefault="000744A8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7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</w:t>
      </w:r>
      <w:r w:rsidR="00200AD6" w:rsidRPr="00660C08">
        <w:rPr>
          <w:b/>
          <w:color w:val="000000"/>
          <w:sz w:val="24"/>
          <w:szCs w:val="24"/>
          <w:lang w:eastAsia="en-US"/>
        </w:rPr>
        <w:t xml:space="preserve">DAS OBRIGAÇÕES DA CONTRATADA </w:t>
      </w:r>
    </w:p>
    <w:p w:rsidR="00200AD6" w:rsidRDefault="00200AD6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7.1. </w:t>
      </w:r>
      <w:r w:rsidRPr="00581200">
        <w:rPr>
          <w:color w:val="000000"/>
          <w:sz w:val="24"/>
          <w:szCs w:val="24"/>
          <w:lang w:eastAsia="en-US"/>
        </w:rPr>
        <w:t xml:space="preserve">Observar requisitos mínimos de qualidade, utilidade e segurança recomendados pelas normas em vigor;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7.2. </w:t>
      </w:r>
      <w:r w:rsidRPr="00581200">
        <w:rPr>
          <w:color w:val="000000"/>
          <w:sz w:val="24"/>
          <w:szCs w:val="24"/>
          <w:lang w:eastAsia="en-US"/>
        </w:rPr>
        <w:t xml:space="preserve">Prestar toda a assistência necessária, dirimir dúvidas e resolver problemas em relação ao objeto desta contratação, que possam surgir durante todo o período de vigência ou garantia, sem qualquer ônus para a CONTRATANTE;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lastRenderedPageBreak/>
        <w:t xml:space="preserve">7.3. </w:t>
      </w:r>
      <w:r w:rsidRPr="00581200">
        <w:rPr>
          <w:color w:val="000000"/>
          <w:sz w:val="24"/>
          <w:szCs w:val="24"/>
          <w:lang w:eastAsia="en-US"/>
        </w:rPr>
        <w:t xml:space="preserve">Promover o fornecimento dos </w:t>
      </w:r>
      <w:r>
        <w:rPr>
          <w:color w:val="000000"/>
          <w:sz w:val="24"/>
          <w:szCs w:val="24"/>
          <w:lang w:eastAsia="en-US"/>
        </w:rPr>
        <w:t>mate</w:t>
      </w:r>
      <w:r w:rsidRPr="00581200">
        <w:rPr>
          <w:color w:val="000000"/>
          <w:sz w:val="24"/>
          <w:szCs w:val="24"/>
          <w:lang w:eastAsia="en-US"/>
        </w:rPr>
        <w:t>ria</w:t>
      </w:r>
      <w:r>
        <w:rPr>
          <w:color w:val="000000"/>
          <w:sz w:val="24"/>
          <w:szCs w:val="24"/>
          <w:lang w:eastAsia="en-US"/>
        </w:rPr>
        <w:t>i</w:t>
      </w:r>
      <w:r w:rsidRPr="00581200">
        <w:rPr>
          <w:color w:val="000000"/>
          <w:sz w:val="24"/>
          <w:szCs w:val="24"/>
          <w:lang w:eastAsia="en-US"/>
        </w:rPr>
        <w:t xml:space="preserve">s dentro dos parâmetros e rotinas estabelecidas, observados, especialmente, os endereços, dias e horários fixados neste Termo de Referência;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7.4.</w:t>
      </w:r>
      <w:r w:rsidRPr="00581200">
        <w:rPr>
          <w:color w:val="000000"/>
          <w:sz w:val="24"/>
          <w:szCs w:val="24"/>
          <w:lang w:eastAsia="en-US"/>
        </w:rPr>
        <w:t xml:space="preserve"> Não transferir, sob nenhum pretexto, sua responsabilidade para outra empresa;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7.5.</w:t>
      </w:r>
      <w:r w:rsidRPr="00581200">
        <w:rPr>
          <w:color w:val="000000"/>
          <w:sz w:val="24"/>
          <w:szCs w:val="24"/>
          <w:lang w:eastAsia="en-US"/>
        </w:rPr>
        <w:t xml:space="preserve"> Arcar com todas as despesas, diretas e indiretas, decorrentes do cumprimento das obrigações assumidas, sem qualquer ônus às CONTRATANTES;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 w:rsidRPr="00581200">
        <w:rPr>
          <w:color w:val="000000"/>
          <w:sz w:val="24"/>
          <w:szCs w:val="24"/>
          <w:lang w:eastAsia="en-US"/>
        </w:rPr>
        <w:t xml:space="preserve">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7.6.</w:t>
      </w:r>
      <w:r w:rsidRPr="00581200">
        <w:rPr>
          <w:color w:val="000000"/>
          <w:sz w:val="24"/>
          <w:szCs w:val="24"/>
          <w:lang w:eastAsia="en-US"/>
        </w:rPr>
        <w:t xml:space="preserve"> Respeitar as normas e procedimentos de controle e acesso às dependências da CONTRATANTE;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7.7.</w:t>
      </w:r>
      <w:r w:rsidRPr="00581200">
        <w:rPr>
          <w:color w:val="000000"/>
          <w:sz w:val="24"/>
          <w:szCs w:val="24"/>
          <w:lang w:eastAsia="en-US"/>
        </w:rPr>
        <w:t xml:space="preserve"> Comunicar às CONTRATANTES qualquer anormalidade de caráter urgente referente ao fornecimento dos materiais e prestar os esclarecimentos cabíveis; 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901C77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Pr="00581200">
        <w:rPr>
          <w:color w:val="000000"/>
          <w:sz w:val="24"/>
          <w:szCs w:val="24"/>
          <w:lang w:eastAsia="en-US"/>
        </w:rPr>
        <w:t xml:space="preserve"> Manter, durante a vigência da Ata de Registro de Preços, em compatibilidade com as obrigações a serem assumidas, todas as condições de habilitação e qualificação exigidas na licitação.</w:t>
      </w:r>
    </w:p>
    <w:p w:rsidR="00581200" w:rsidRDefault="00581200" w:rsidP="003433EF">
      <w:pPr>
        <w:ind w:firstLine="1134"/>
        <w:jc w:val="both"/>
        <w:rPr>
          <w:color w:val="000000"/>
          <w:sz w:val="24"/>
          <w:szCs w:val="24"/>
          <w:lang w:eastAsia="en-US"/>
        </w:rPr>
      </w:pPr>
    </w:p>
    <w:p w:rsidR="00901C77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7.8.1.</w:t>
      </w:r>
      <w:r w:rsidR="00901C77" w:rsidRPr="00660C08">
        <w:rPr>
          <w:color w:val="000000"/>
          <w:sz w:val="24"/>
          <w:szCs w:val="24"/>
          <w:lang w:eastAsia="en-US"/>
        </w:rPr>
        <w:t xml:space="preserve"> Responsabilizar-se pelos vícios e danos decorrentes da execução do objeto, bem como por todo e qualquer dano causado à Administração ou terceiros, não reduzindo essa responsabilidade a fiscalização ou o acompanhamento da execução contratual pelo Contratante, que ficará autorizado a descontar dos pag</w:t>
      </w:r>
      <w:r w:rsidR="00C344BA">
        <w:rPr>
          <w:color w:val="000000"/>
          <w:sz w:val="24"/>
          <w:szCs w:val="24"/>
          <w:lang w:eastAsia="en-US"/>
        </w:rPr>
        <w:t>amentos devidos ou da garantia</w:t>
      </w:r>
      <w:r w:rsidR="00901C77" w:rsidRPr="00660C08">
        <w:rPr>
          <w:color w:val="000000"/>
          <w:sz w:val="24"/>
          <w:szCs w:val="24"/>
          <w:lang w:eastAsia="en-US"/>
        </w:rPr>
        <w:t xml:space="preserve">, o valor correspondente aos danos sofridos; </w:t>
      </w:r>
    </w:p>
    <w:p w:rsidR="00CD0EBE" w:rsidRPr="00660C08" w:rsidRDefault="00CD0EBE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7.8.2. </w:t>
      </w:r>
      <w:r w:rsidR="00901C77" w:rsidRPr="00660C08">
        <w:rPr>
          <w:color w:val="000000"/>
          <w:sz w:val="24"/>
          <w:szCs w:val="24"/>
          <w:lang w:eastAsia="en-US"/>
        </w:rPr>
        <w:t xml:space="preserve"> Não contratar cônjuge, companheiro ou parente em linha reta, colateral ou por afinidade, até o terceiro grau, de dirigente do contratante ou do Fiscal ou Gestor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, nos termos do artigo 48, parágrafo único, da Lei nº 14.133, de 2021; </w:t>
      </w:r>
    </w:p>
    <w:p w:rsidR="00CD0EBE" w:rsidRPr="00660C08" w:rsidRDefault="00CD0EBE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7.8.3.</w:t>
      </w:r>
      <w:r w:rsidR="00901C77" w:rsidRPr="00660C08">
        <w:rPr>
          <w:color w:val="000000"/>
          <w:sz w:val="24"/>
          <w:szCs w:val="24"/>
          <w:lang w:eastAsia="en-US"/>
        </w:rPr>
        <w:t xml:space="preserve"> Comunicar ao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, no prazo de 24 (vinte e quatro) horas, qualquer ocorrência anormal ou acidente que se verifique no local dos serviços. </w:t>
      </w:r>
    </w:p>
    <w:p w:rsidR="00CD0EBE" w:rsidRPr="00660C08" w:rsidRDefault="00CD0EBE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4. Prestar todo esclarecimento ou informação solicitada pelo Contratante ou por seus prepostos, garantindo-lhes o acesso, a qualquer tempo, ao local dos trabalhos, bem como aos documentos relativos à execução do empreendimento. </w:t>
      </w:r>
    </w:p>
    <w:p w:rsidR="00CD0EBE" w:rsidRPr="00660C08" w:rsidRDefault="00CD0EBE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3433EF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5. Paralisar, por determinação do Contratante, qualquer atividade que não esteja sendo executada de acordo com a boa técnica ou que ponha em risco a segurança de pessoas ou bens de terceiros. </w:t>
      </w:r>
    </w:p>
    <w:p w:rsidR="003433EF" w:rsidRDefault="003433EF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3433EF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</w:t>
      </w:r>
      <w:r w:rsidR="00901C77" w:rsidRPr="00660C08">
        <w:rPr>
          <w:color w:val="000000"/>
          <w:sz w:val="24"/>
          <w:szCs w:val="24"/>
          <w:lang w:eastAsia="en-US"/>
        </w:rPr>
        <w:t xml:space="preserve">.6. Promover a guarda, manutenção e vigilância de materiais, ferramentas, e tudo o que for necessário à execução do objeto. </w:t>
      </w:r>
    </w:p>
    <w:p w:rsidR="003433EF" w:rsidRDefault="003433EF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</w:t>
      </w:r>
      <w:r w:rsidR="00901C77" w:rsidRPr="00660C08">
        <w:rPr>
          <w:color w:val="000000"/>
          <w:sz w:val="24"/>
          <w:szCs w:val="24"/>
          <w:lang w:eastAsia="en-US"/>
        </w:rPr>
        <w:t>.7. Conduzir os trabalhos com estrita observância às normas da legislação pertinente, cumprindo as determinações dos Poderes Públicos, mantendo sempre limpo o local dos serviços e nas melhores condições de segurança, higiene e disciplina.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lastRenderedPageBreak/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8. Submeter previamente, por escrito, ao Contratante, para análise e aprovação, quaisquer mudanças nos métodos executivos que fujam às especificações do memorial descritivo ou instrumento congênere. </w:t>
      </w:r>
    </w:p>
    <w:p w:rsidR="00901C77" w:rsidRDefault="00901C77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>9. Não permitir a utilização de qualquer trabalho do menor de dezesseis anos, exceto na condição de aprendiz para os maiores de quatorze anos, nem permitir a utilização do trabalho do menor de dezoito anos em trabalho noturno, perigoso ou insalubre;</w:t>
      </w:r>
    </w:p>
    <w:p w:rsidR="00901C77" w:rsidRDefault="00901C77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10. Guardar sigilo sobre todas as informações obtidas em decorrência do cumprimento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; </w:t>
      </w:r>
    </w:p>
    <w:p w:rsidR="00901C77" w:rsidRDefault="00901C77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11. Arcar com o ônus decorrente de eventual equívoco no dimensionamento dos quantitativos de sua proposta, inclusive quanto aos custos variáveis decorrentes de fatores futuros e incertos, devendo complementá-los, caso o previsto inicialmente em sua proposta não seja satisfatório para o atendimento do objeto da contratação, exceto quando ocorrer algum dos eventos arrolados no art. 124, II, d, da Lei nº 14.133, de 2021. </w:t>
      </w:r>
    </w:p>
    <w:p w:rsidR="00901C77" w:rsidRDefault="00901C77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>12. Cumprir, além dos postulados legais vigentes de âmbito federal, estadual ou municipal, as nor</w:t>
      </w:r>
      <w:r w:rsidR="00992222" w:rsidRPr="00660C08">
        <w:rPr>
          <w:color w:val="000000"/>
          <w:sz w:val="24"/>
          <w:szCs w:val="24"/>
          <w:lang w:eastAsia="en-US"/>
        </w:rPr>
        <w:t>mas de segurança do Contratante.</w:t>
      </w:r>
    </w:p>
    <w:p w:rsidR="00660C08" w:rsidRDefault="00660C08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3433EF">
      <w:pPr>
        <w:ind w:firstLine="1418"/>
        <w:jc w:val="both"/>
        <w:rPr>
          <w:color w:val="000000"/>
          <w:sz w:val="24"/>
          <w:szCs w:val="24"/>
          <w:lang w:eastAsia="en-US"/>
        </w:rPr>
      </w:pPr>
    </w:p>
    <w:p w:rsidR="00200AD6" w:rsidRPr="00660C08" w:rsidRDefault="005B54E4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8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DAS </w:t>
      </w:r>
      <w:r w:rsidR="00200AD6" w:rsidRPr="00660C08">
        <w:rPr>
          <w:b/>
          <w:color w:val="000000"/>
          <w:sz w:val="24"/>
          <w:szCs w:val="24"/>
          <w:lang w:eastAsia="en-US"/>
        </w:rPr>
        <w:t>OBRIGAÇÕES DO CONTRATANTE</w:t>
      </w:r>
    </w:p>
    <w:p w:rsidR="00200AD6" w:rsidRPr="00660C08" w:rsidRDefault="00200AD6" w:rsidP="00DC0D49">
      <w:pPr>
        <w:jc w:val="both"/>
        <w:rPr>
          <w:color w:val="000000"/>
          <w:sz w:val="24"/>
          <w:szCs w:val="24"/>
          <w:lang w:eastAsia="en-US"/>
        </w:rPr>
      </w:pPr>
    </w:p>
    <w:p w:rsidR="003B44F0" w:rsidRDefault="005B54E4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8</w:t>
      </w:r>
      <w:r w:rsidR="00992222" w:rsidRPr="00660C08">
        <w:rPr>
          <w:color w:val="000000"/>
          <w:sz w:val="24"/>
          <w:szCs w:val="24"/>
          <w:lang w:eastAsia="en-US"/>
        </w:rPr>
        <w:t xml:space="preserve">.1. </w:t>
      </w:r>
      <w:r w:rsidR="003B44F0" w:rsidRPr="003B44F0">
        <w:rPr>
          <w:color w:val="000000"/>
          <w:sz w:val="24"/>
          <w:szCs w:val="24"/>
          <w:lang w:eastAsia="en-US"/>
        </w:rPr>
        <w:t xml:space="preserve">Comunicar, através das vias formais, as instruções e/ou reclamações à CONTRATADA;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8.2. </w:t>
      </w:r>
      <w:r w:rsidRPr="003B44F0">
        <w:rPr>
          <w:color w:val="000000"/>
          <w:sz w:val="24"/>
          <w:szCs w:val="24"/>
          <w:lang w:eastAsia="en-US"/>
        </w:rPr>
        <w:t xml:space="preserve">Prestar informações e esclarecimentos que venham a ser solicitados pelos funcionários da CONTRATADA;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8.3.</w:t>
      </w:r>
      <w:r w:rsidRPr="003B44F0">
        <w:rPr>
          <w:color w:val="000000"/>
          <w:sz w:val="24"/>
          <w:szCs w:val="24"/>
          <w:lang w:eastAsia="en-US"/>
        </w:rPr>
        <w:t xml:space="preserve"> Permitir o acesso dos empregados do FORNECEDOR às suas dependências para a entrega dos materiais, proporcionando todas as facilidades para que o fornecedor possa cumprir suas obrigações dentro das normas e condições contratuais;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8.4.</w:t>
      </w:r>
      <w:r w:rsidRPr="003B44F0">
        <w:rPr>
          <w:color w:val="000000"/>
          <w:sz w:val="24"/>
          <w:szCs w:val="24"/>
          <w:lang w:eastAsia="en-US"/>
        </w:rPr>
        <w:t xml:space="preserve"> Rejeitar, no todo ou em parte, os materiais fornecidos em desacordo com as obrigações assumidas pelo FORNECEDOR;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8.5.</w:t>
      </w:r>
      <w:r w:rsidRPr="003B44F0">
        <w:rPr>
          <w:color w:val="000000"/>
          <w:sz w:val="24"/>
          <w:szCs w:val="24"/>
          <w:lang w:eastAsia="en-US"/>
        </w:rPr>
        <w:t xml:space="preserve"> Atestar as notas fiscais/faturas correspondentes, por intermédio de </w:t>
      </w:r>
      <w:proofErr w:type="gramStart"/>
      <w:r w:rsidRPr="003B44F0">
        <w:rPr>
          <w:color w:val="000000"/>
          <w:sz w:val="24"/>
          <w:szCs w:val="24"/>
          <w:lang w:eastAsia="en-US"/>
        </w:rPr>
        <w:t>servidor(</w:t>
      </w:r>
      <w:proofErr w:type="gramEnd"/>
      <w:r w:rsidRPr="003B44F0">
        <w:rPr>
          <w:color w:val="000000"/>
          <w:sz w:val="24"/>
          <w:szCs w:val="24"/>
          <w:lang w:eastAsia="en-US"/>
        </w:rPr>
        <w:t xml:space="preserve">es) designado(s) para essa finalidade;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D0EBE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8.6.</w:t>
      </w:r>
      <w:r w:rsidRPr="003B44F0">
        <w:rPr>
          <w:color w:val="000000"/>
          <w:sz w:val="24"/>
          <w:szCs w:val="24"/>
          <w:lang w:eastAsia="en-US"/>
        </w:rPr>
        <w:t xml:space="preserve"> Receber os materiais, verificando as condições de entrega, conferindo a compatibilidade das especificações constantes da Nota</w:t>
      </w:r>
      <w:r>
        <w:rPr>
          <w:color w:val="000000"/>
          <w:sz w:val="24"/>
          <w:szCs w:val="24"/>
          <w:lang w:eastAsia="en-US"/>
        </w:rPr>
        <w:t xml:space="preserve"> </w:t>
      </w:r>
      <w:r w:rsidRPr="003B44F0">
        <w:rPr>
          <w:color w:val="000000"/>
          <w:sz w:val="24"/>
          <w:szCs w:val="24"/>
          <w:lang w:eastAsia="en-US"/>
        </w:rPr>
        <w:t>Fiscal/Fatura com a Nota de Empenho e atestando seu recebimento.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5B54E4" w:rsidRPr="00660C08" w:rsidRDefault="00B91613" w:rsidP="00DC0D49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660C08">
        <w:rPr>
          <w:b/>
          <w:color w:val="000000"/>
          <w:sz w:val="24"/>
          <w:szCs w:val="24"/>
          <w:lang w:eastAsia="en-US"/>
        </w:rPr>
        <w:t>9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</w:t>
      </w:r>
      <w:r w:rsidR="005B54E4" w:rsidRPr="00660C08">
        <w:rPr>
          <w:b/>
          <w:bCs/>
          <w:color w:val="000000"/>
          <w:sz w:val="24"/>
          <w:szCs w:val="24"/>
        </w:rPr>
        <w:t xml:space="preserve">DA SUBCONTRATAÇÃO </w:t>
      </w:r>
    </w:p>
    <w:p w:rsidR="005B54E4" w:rsidRPr="00660C08" w:rsidRDefault="005B54E4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B54E4" w:rsidRDefault="00660C08" w:rsidP="00660C08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            </w:t>
      </w:r>
      <w:r w:rsidR="00992222" w:rsidRPr="00660C08">
        <w:rPr>
          <w:color w:val="000000"/>
          <w:sz w:val="24"/>
          <w:szCs w:val="24"/>
        </w:rPr>
        <w:t xml:space="preserve">9.1. </w:t>
      </w:r>
      <w:r w:rsidR="003433EF">
        <w:rPr>
          <w:color w:val="000000"/>
          <w:sz w:val="24"/>
          <w:szCs w:val="24"/>
        </w:rPr>
        <w:t>S</w:t>
      </w:r>
      <w:r w:rsidR="005B54E4" w:rsidRPr="00660C08">
        <w:rPr>
          <w:color w:val="000000"/>
          <w:sz w:val="24"/>
          <w:szCs w:val="24"/>
        </w:rPr>
        <w:t>erá admi</w:t>
      </w:r>
      <w:r w:rsidR="00901C77" w:rsidRPr="00660C08">
        <w:rPr>
          <w:color w:val="000000"/>
          <w:sz w:val="24"/>
          <w:szCs w:val="24"/>
        </w:rPr>
        <w:t>tida a subcontratação do objeto</w:t>
      </w:r>
      <w:r w:rsidR="003433EF">
        <w:rPr>
          <w:color w:val="000000"/>
          <w:sz w:val="24"/>
          <w:szCs w:val="24"/>
        </w:rPr>
        <w:t>, desde que aprovado pela AEM/MS</w:t>
      </w:r>
      <w:r w:rsidR="00800858" w:rsidRPr="00660C08">
        <w:rPr>
          <w:color w:val="000000"/>
          <w:sz w:val="24"/>
          <w:szCs w:val="24"/>
        </w:rPr>
        <w:t>.</w:t>
      </w:r>
    </w:p>
    <w:p w:rsidR="005B54E4" w:rsidRPr="00660C08" w:rsidRDefault="00B91613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60C08">
        <w:rPr>
          <w:b/>
          <w:bCs/>
          <w:color w:val="000000"/>
          <w:sz w:val="24"/>
          <w:szCs w:val="24"/>
        </w:rPr>
        <w:lastRenderedPageBreak/>
        <w:t>10.</w:t>
      </w:r>
      <w:r w:rsidR="005B54E4" w:rsidRPr="00660C08">
        <w:rPr>
          <w:b/>
          <w:bCs/>
          <w:color w:val="000000"/>
          <w:sz w:val="24"/>
          <w:szCs w:val="24"/>
        </w:rPr>
        <w:t xml:space="preserve"> DO CONTROLE E FISCALIZAÇÃO DA EXECUÇÃO </w:t>
      </w:r>
    </w:p>
    <w:p w:rsidR="005B54E4" w:rsidRPr="00660C08" w:rsidRDefault="005B54E4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contratação deverá ser executada fielmente pelas partes, de acordo com as normas da Lei nº 14.133, de 2021, e cada parte responderá pelas consequências de sua inexecução total ou parcial (Lei nº 14.133/2021, art. 115, caput). </w:t>
      </w:r>
    </w:p>
    <w:p w:rsidR="00800858" w:rsidRDefault="00800858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Em caso de impedimento, ordem de paralisação ou suspensão do serviço, o cronograma de execução será prorrogado automaticamente pelo tempo correspondente, anotadas tais circunstâncias mediante simples apostila (Lei nº 14.133/2021, art. 115, §5º). </w:t>
      </w:r>
    </w:p>
    <w:p w:rsidR="003B44F0" w:rsidRPr="003B44F0" w:rsidRDefault="003B44F0" w:rsidP="003B44F0">
      <w:pPr>
        <w:pStyle w:val="PargrafodaLista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deverá ser acompanhada e fiscalizada </w:t>
      </w:r>
      <w:proofErr w:type="gramStart"/>
      <w:r w:rsidRPr="00660C08">
        <w:rPr>
          <w:color w:val="000000"/>
          <w:sz w:val="24"/>
          <w:szCs w:val="24"/>
        </w:rPr>
        <w:t>pelo(</w:t>
      </w:r>
      <w:proofErr w:type="gramEnd"/>
      <w:r w:rsidRPr="00660C08">
        <w:rPr>
          <w:color w:val="000000"/>
          <w:sz w:val="24"/>
          <w:szCs w:val="24"/>
        </w:rPr>
        <w:t>s) fiscal(</w:t>
      </w:r>
      <w:proofErr w:type="spellStart"/>
      <w:r w:rsidRPr="00660C08">
        <w:rPr>
          <w:color w:val="000000"/>
          <w:sz w:val="24"/>
          <w:szCs w:val="24"/>
        </w:rPr>
        <w:t>is</w:t>
      </w:r>
      <w:proofErr w:type="spellEnd"/>
      <w:r w:rsidRPr="00660C08">
        <w:rPr>
          <w:color w:val="000000"/>
          <w:sz w:val="24"/>
          <w:szCs w:val="24"/>
        </w:rPr>
        <w:t xml:space="preserve">)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ou pelos respectivos substitutos (Lei nº 14.133/2021, art. 117, caput).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anotará em registro próprio todas as ocorrências relacionadas à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determinando o que for necessário para a regularização das faltas ou dos defeitos observados (Lei nº 14.133/2021, art. 117, §1º). </w:t>
      </w:r>
    </w:p>
    <w:p w:rsidR="00CD0EBE" w:rsidRPr="008A6369" w:rsidRDefault="00CD0EBE" w:rsidP="008A6369">
      <w:pPr>
        <w:pStyle w:val="PargrafodaLista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informará a seus superiores, em tempo hábil para a adoção das medidas convenientes, a situação que demandar decisão ou providência que ultrapasse sua competência (Lei nº 14.133/2021, art. 117, §2º).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5B54E4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contratado deverá manter preposto aceito pela Administração no local da obra ou do serviço para representá-lo na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>. (Lei nº 14.133/2021, art. 118).</w:t>
      </w:r>
      <w:r w:rsidR="005B54E4" w:rsidRPr="00660C08">
        <w:rPr>
          <w:color w:val="000000"/>
          <w:sz w:val="24"/>
          <w:szCs w:val="24"/>
        </w:rPr>
        <w:t xml:space="preserve"> </w:t>
      </w:r>
    </w:p>
    <w:p w:rsidR="00800858" w:rsidRDefault="00800858" w:rsidP="00660C08">
      <w:pPr>
        <w:pStyle w:val="PargrafodaLista"/>
        <w:ind w:left="0" w:firstLine="709"/>
        <w:contextualSpacing w:val="0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2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contratado será responsável pelos danos causados diretamente à Administração ou a terceiros em razão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e não excluirá nem reduzirá essa responsabilidade a fiscalização ou o acompanhamento pelo contratante (Lei nº 14.133/2021, art. 120). </w:t>
      </w:r>
    </w:p>
    <w:p w:rsidR="00800858" w:rsidRDefault="00800858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Somente o contratado será responsável pelos encargos trabalhistas, previdenciários, fiscais e comerciais resultantes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(Lei nº 14.133/2021, art. 121, caput). </w:t>
      </w:r>
    </w:p>
    <w:p w:rsidR="00CD0EBE" w:rsidRPr="00660C08" w:rsidRDefault="00CD0EBE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inadimplência do contratado em relação aos encargos trabalhistas, fiscais e comerciais não transferirá à Administração a responsabilidade pelo seu pagamento e não poderá onerar o objeto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(Lei nº 14.133/2021, art. 121, §1º). </w:t>
      </w: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As comunicações entre o órgão ou entidade e a contratada devem ser realizadas por escrito sempre que o ato exigir tal formalidade, admitindo-se, excepcionalmente, o uso de mensagem eletrônica para esse fim (IN 5/2017, art. 44, §2º).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órgão ou entidade poderá convocar representante da empresa para adoção de providências que devam ser cumpridas de imediato (IN 5/2017, art. 44, §3º). </w:t>
      </w:r>
    </w:p>
    <w:p w:rsidR="00191D45" w:rsidRDefault="00191D45" w:rsidP="00191D45">
      <w:pPr>
        <w:pStyle w:val="PargrafodaLista"/>
        <w:rPr>
          <w:color w:val="000000"/>
          <w:sz w:val="24"/>
          <w:szCs w:val="24"/>
        </w:rPr>
      </w:pPr>
    </w:p>
    <w:p w:rsidR="0049413F" w:rsidRDefault="0049413F" w:rsidP="00191D45">
      <w:pPr>
        <w:pStyle w:val="PargrafodaLista"/>
        <w:rPr>
          <w:color w:val="000000"/>
          <w:sz w:val="24"/>
          <w:szCs w:val="24"/>
        </w:rPr>
      </w:pPr>
    </w:p>
    <w:p w:rsidR="003433EF" w:rsidRDefault="003433EF" w:rsidP="00191D45">
      <w:pPr>
        <w:pStyle w:val="PargrafodaLista"/>
        <w:rPr>
          <w:color w:val="000000"/>
          <w:sz w:val="24"/>
          <w:szCs w:val="24"/>
        </w:rPr>
      </w:pPr>
    </w:p>
    <w:p w:rsidR="0049413F" w:rsidRPr="00191D45" w:rsidRDefault="0049413F" w:rsidP="00191D45">
      <w:pPr>
        <w:pStyle w:val="PargrafodaLista"/>
        <w:rPr>
          <w:color w:val="000000"/>
          <w:sz w:val="24"/>
          <w:szCs w:val="24"/>
        </w:rPr>
      </w:pPr>
    </w:p>
    <w:p w:rsidR="00EE168D" w:rsidRPr="00660C08" w:rsidRDefault="00EE168D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lastRenderedPageBreak/>
        <w:t xml:space="preserve">DO RECEBIMENTO DO OBJETO </w:t>
      </w:r>
    </w:p>
    <w:p w:rsidR="00EE168D" w:rsidRPr="00660C08" w:rsidRDefault="00EE168D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Os serviços serão recebidos provisoriamente, no prazo de 5 (cinco) dias úteis, contados da conclusão dos serviços, pelo responsável pelo acompanhamento e fiscalização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  <w:lang w:eastAsia="en-US"/>
        </w:rPr>
        <w:t xml:space="preserve">, mediante termo detalhado, quando verificado o cumprimento das exigências de caráter técnico. </w:t>
      </w:r>
    </w:p>
    <w:p w:rsidR="000A0DF3" w:rsidRDefault="000A0DF3" w:rsidP="00660C08">
      <w:pPr>
        <w:pStyle w:val="PargrafodaLista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O contratante realizará inspeção minuciosa de todos os serviços executados, por meio de profissionais técnicos competentes, acompanhados dos profissionais encarregados pelo serviço, com a finalidade de verificar a adequação dos serviços e constatar e relacionar os arremates, retoques e revisões finais que se fizerem necessários.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O recebimento provisório ou definitivo não excluirá a responsabilidade civil pela solidez e pela segurança do serviço nem a responsabilidade ético-profissional pela perfeita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  <w:lang w:eastAsia="en-US"/>
        </w:rPr>
        <w:t>.</w:t>
      </w:r>
    </w:p>
    <w:p w:rsidR="000A0DF3" w:rsidRDefault="000A0DF3" w:rsidP="000A0DF3">
      <w:pPr>
        <w:pStyle w:val="PargrafodaLista"/>
        <w:ind w:left="480"/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0A0DF3">
      <w:pPr>
        <w:pStyle w:val="PargrafodaLista"/>
        <w:ind w:left="480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EE168D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DO PAGAMENTO</w:t>
      </w:r>
    </w:p>
    <w:p w:rsidR="00EE168D" w:rsidRPr="00660C08" w:rsidRDefault="00EE168D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Considera-se ocorrido o recebimento da nota fiscal ou fatura quando o órgão contratante atestar a execução do objeto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sz w:val="24"/>
          <w:szCs w:val="24"/>
        </w:rPr>
        <w:t xml:space="preserve">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Para efeitos de pagamento, a vencedora deverá apresentar documento de cobrança constando de forma discriminada a efetiva realização dos serviços contratados e executados no mês anterior, informando o nome e número do banco, a agência e o número da </w:t>
      </w:r>
      <w:r w:rsidR="003433EF" w:rsidRPr="00660C08">
        <w:rPr>
          <w:sz w:val="24"/>
          <w:szCs w:val="24"/>
        </w:rPr>
        <w:t>conta corrente</w:t>
      </w:r>
      <w:r w:rsidRPr="00660C08">
        <w:rPr>
          <w:sz w:val="24"/>
          <w:szCs w:val="24"/>
        </w:rPr>
        <w:t xml:space="preserve"> em que o crédito deverá ser efetuado. </w:t>
      </w:r>
    </w:p>
    <w:p w:rsidR="000A0DF3" w:rsidRPr="00660C08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A conta corrente para pagamento deverá ser da mesma instituição financeira contratada pelo Contratante. Caso seja interesse da Contratada, o pagamento poderá ser feito mediante boleto bancário ou crédito em conta corrente de outra instituição financeira, desde que eventuais ônus financeiros e/ou contratuais adicionais sejam suportados exclusivamente pela CONTRATADA.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Caso o objeto contratado seja faturado em desacordo com as disposições previstas no Termo de Referência e no instrumento contratual ou sem a observância das formalidades legais pertinentes, o fornecedor deverá emitir e apresentar novo documento de cobrança, não configurando atraso no pagamento.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8A6369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Caso se faça necessária a reapresentação da nota fiscal eletrônica de serviços por culpa da CONTRATADA, o prazo de pagamento ficará suspenso, prosseguindo a sua contagem a partir da data da respectiva reapresentação. </w:t>
      </w:r>
    </w:p>
    <w:p w:rsidR="008A6369" w:rsidRDefault="008A6369" w:rsidP="008A6369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Correm por conta da CONTRATADA as despesas de seguros, transporte, tributos, encargos trabalhistas, entre outros decorrentes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sz w:val="24"/>
          <w:szCs w:val="24"/>
        </w:rPr>
        <w:t xml:space="preserve">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>A nota fiscal/fatura deverá indicar os dados bancários da Contratada, para fins de depósito dos pagamentos devidos</w:t>
      </w:r>
      <w:r w:rsidR="00EE168D" w:rsidRPr="00660C08">
        <w:rPr>
          <w:color w:val="000000"/>
          <w:sz w:val="24"/>
          <w:szCs w:val="24"/>
          <w:lang w:eastAsia="en-US"/>
        </w:rPr>
        <w:t>.</w:t>
      </w:r>
    </w:p>
    <w:p w:rsidR="000A0DF3" w:rsidRDefault="000A0DF3" w:rsidP="00660C08">
      <w:pPr>
        <w:pStyle w:val="PargrafodaLista"/>
        <w:ind w:firstLine="709"/>
        <w:contextualSpacing w:val="0"/>
        <w:rPr>
          <w:color w:val="000000"/>
          <w:sz w:val="24"/>
          <w:szCs w:val="24"/>
          <w:lang w:eastAsia="en-US"/>
        </w:rPr>
      </w:pPr>
    </w:p>
    <w:p w:rsidR="000A0DF3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lastRenderedPageBreak/>
        <w:t xml:space="preserve">No caso de as notas fiscais serem emitidas e entregues ao Contratante em data posterior à indicada na condição acima, será imputado ao fornecedor o pagamento dos eventuais encargos moratórios decorrentes. </w:t>
      </w:r>
    </w:p>
    <w:p w:rsidR="0049413F" w:rsidRPr="0049413F" w:rsidRDefault="0049413F" w:rsidP="0049413F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Nenhum pagamento será efetuado à Contratada enquanto pendente de liquidação/entrega qualquer obrigação financeira e/ou documentação comprobatória, sem que isso gere direito de reajustamento de preços ou correção monetária. </w:t>
      </w:r>
    </w:p>
    <w:p w:rsidR="0049413F" w:rsidRPr="0049413F" w:rsidRDefault="0049413F" w:rsidP="0049413F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 Nota Fiscal ou Fatura deverá ser obrigatoriamente acompanhada da comprovação da regularidade fiscal, constatada por meio de consulta on-line ao SICAF ou, na impossibilidade de acesso ao referido Sistema, mediante consulta aos sítios eletrônicos oficiais ou à documentação mencionada no</w:t>
      </w:r>
      <w:r w:rsidR="00CF6201">
        <w:rPr>
          <w:color w:val="000000"/>
          <w:sz w:val="24"/>
          <w:szCs w:val="24"/>
          <w:lang w:eastAsia="en-US"/>
        </w:rPr>
        <w:t>s termos da lei 14.133/21</w:t>
      </w:r>
      <w:r w:rsidR="00660C08" w:rsidRPr="00660C08">
        <w:rPr>
          <w:color w:val="000000"/>
          <w:sz w:val="24"/>
          <w:szCs w:val="24"/>
          <w:lang w:eastAsia="en-US"/>
        </w:rPr>
        <w:t>.</w:t>
      </w:r>
    </w:p>
    <w:p w:rsidR="00B91613" w:rsidRDefault="00B91613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200AD6" w:rsidRPr="00660C08" w:rsidRDefault="008F0237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 </w:t>
      </w:r>
      <w:r w:rsidR="00200AD6" w:rsidRPr="00660C08">
        <w:rPr>
          <w:b/>
          <w:color w:val="000000"/>
          <w:sz w:val="24"/>
          <w:szCs w:val="24"/>
          <w:lang w:eastAsia="en-US"/>
        </w:rPr>
        <w:t>DAS SANÇÕES ADMINISTRATIVAS.</w:t>
      </w:r>
    </w:p>
    <w:p w:rsidR="00200AD6" w:rsidRPr="00660C08" w:rsidRDefault="00200AD6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  <w:r w:rsidRPr="00660C08">
        <w:rPr>
          <w:rFonts w:ascii="Times New Roman" w:hAnsi="Times New Roman" w:cs="Times New Roman"/>
          <w:color w:val="000000"/>
          <w:lang w:eastAsia="en-US"/>
        </w:rPr>
        <w:t xml:space="preserve"> </w:t>
      </w:r>
      <w:r w:rsidR="00200AD6" w:rsidRPr="00660C08">
        <w:rPr>
          <w:rFonts w:ascii="Times New Roman" w:hAnsi="Times New Roman" w:cs="Times New Roman"/>
          <w:color w:val="000000"/>
          <w:lang w:eastAsia="en-US"/>
        </w:rPr>
        <w:t xml:space="preserve">A licitante que, convocada dentro do prazo de validade da sua proposta, não assinar o contrato, deixar de entregar documentação exigida, apresentar documentação falsa, ensejar o retardamento da execução de seu objeto, não mantiver a proposta, falhar ou fraudar na execução dos serviços, comportar-se de modo inidôneo, fizer declaração falsa ou cometer fraude fiscal, </w:t>
      </w:r>
      <w:r w:rsidR="00200AD6" w:rsidRPr="00660C08">
        <w:rPr>
          <w:rFonts w:ascii="Times New Roman" w:hAnsi="Times New Roman" w:cs="Times New Roman"/>
        </w:rPr>
        <w:t>poderá ser declarada inidônea para licitar com a Administração Pública, ficando sujeita, no que couber, às demais pena</w:t>
      </w:r>
      <w:r w:rsidR="006C7181" w:rsidRPr="00660C08">
        <w:rPr>
          <w:rFonts w:ascii="Times New Roman" w:hAnsi="Times New Roman" w:cs="Times New Roman"/>
        </w:rPr>
        <w:t>lidades referidas no Capítulo VI da Lei 14.133/21</w:t>
      </w:r>
      <w:r w:rsidR="00200AD6" w:rsidRPr="00660C08">
        <w:rPr>
          <w:rFonts w:ascii="Times New Roman" w:hAnsi="Times New Roman" w:cs="Times New Roman"/>
        </w:rPr>
        <w:t>, sem prejuízo das responsabilidades civil e criminal que seu ato ensejar;</w:t>
      </w:r>
    </w:p>
    <w:p w:rsidR="000A0DF3" w:rsidRDefault="000A0DF3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</w:p>
    <w:p w:rsidR="00200AD6" w:rsidRPr="00660C08" w:rsidRDefault="00DC0D49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  <w:r w:rsidRPr="00660C08">
        <w:rPr>
          <w:rFonts w:ascii="Times New Roman" w:hAnsi="Times New Roman" w:cs="Times New Roman"/>
        </w:rPr>
        <w:t>As</w:t>
      </w:r>
      <w:r w:rsidR="00200AD6" w:rsidRPr="00660C08">
        <w:rPr>
          <w:rFonts w:ascii="Times New Roman" w:hAnsi="Times New Roman" w:cs="Times New Roman"/>
        </w:rPr>
        <w:t xml:space="preserve"> seguintes sanções poderão ser aplicadas ao contratado, sem prejuízo da reparação dos danos causados à Administração Pública:</w:t>
      </w:r>
    </w:p>
    <w:p w:rsidR="00200AD6" w:rsidRPr="00660C08" w:rsidRDefault="00200AD6" w:rsidP="00660C08">
      <w:pPr>
        <w:ind w:left="142" w:firstLine="567"/>
        <w:rPr>
          <w:sz w:val="24"/>
          <w:szCs w:val="24"/>
        </w:rPr>
      </w:pPr>
    </w:p>
    <w:p w:rsidR="00660C08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Advertência</w:t>
      </w:r>
      <w:r w:rsidR="00200AD6" w:rsidRPr="00660C08">
        <w:rPr>
          <w:sz w:val="24"/>
          <w:szCs w:val="24"/>
        </w:rPr>
        <w:t xml:space="preserve">, sempre que ocorrerem pequenas irregularidades, para as quais haja concorrido, a critério da AEM/MS, mediante justificativa; </w:t>
      </w:r>
    </w:p>
    <w:p w:rsidR="00660C08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Multa</w:t>
      </w:r>
      <w:r w:rsidR="00200AD6" w:rsidRPr="00660C08">
        <w:rPr>
          <w:sz w:val="24"/>
          <w:szCs w:val="24"/>
          <w:u w:val="single"/>
        </w:rPr>
        <w:t xml:space="preserve"> </w:t>
      </w:r>
      <w:r w:rsidR="00200AD6" w:rsidRPr="00660C08">
        <w:rPr>
          <w:sz w:val="24"/>
          <w:szCs w:val="24"/>
        </w:rPr>
        <w:t>de 0,5% (meio por cento) por dia ou ocorrência, até o máximo de 10% (dez por cento) sobre o valor total da parcela (empenho), atualizado e corrigido, pelo cumprimento irregular e injustificado de alguma das condiçõe</w:t>
      </w:r>
      <w:r w:rsidR="00C344BA">
        <w:rPr>
          <w:sz w:val="24"/>
          <w:szCs w:val="24"/>
        </w:rPr>
        <w:t>s e dos prazos estipulados nesta Contratação</w:t>
      </w:r>
      <w:r w:rsidR="00200AD6" w:rsidRPr="00660C08">
        <w:rPr>
          <w:sz w:val="24"/>
          <w:szCs w:val="24"/>
        </w:rPr>
        <w:t xml:space="preserve"> e na proposta apresentada; ou </w:t>
      </w:r>
      <w:r w:rsidR="00200AD6" w:rsidRPr="00660C08">
        <w:rPr>
          <w:bCs/>
          <w:sz w:val="24"/>
          <w:szCs w:val="24"/>
          <w:u w:val="single"/>
        </w:rPr>
        <w:t>m</w:t>
      </w:r>
      <w:r w:rsidR="00200AD6" w:rsidRPr="00660C08">
        <w:rPr>
          <w:sz w:val="24"/>
          <w:szCs w:val="24"/>
          <w:u w:val="single"/>
        </w:rPr>
        <w:t>ulta</w:t>
      </w:r>
      <w:r w:rsidR="00200AD6" w:rsidRPr="00660C08">
        <w:rPr>
          <w:sz w:val="24"/>
          <w:szCs w:val="24"/>
        </w:rPr>
        <w:t xml:space="preserve"> de 20% (vinte por cento) sobre o valor total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200AD6" w:rsidRPr="00660C08">
        <w:rPr>
          <w:sz w:val="24"/>
          <w:szCs w:val="24"/>
        </w:rPr>
        <w:t>, no caso de inexecução total do objeto contratado, ou atraso superior a 10 (dez) dias;</w:t>
      </w:r>
    </w:p>
    <w:p w:rsid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Suspensão</w:t>
      </w:r>
      <w:r w:rsidR="00200AD6" w:rsidRPr="00660C08">
        <w:rPr>
          <w:sz w:val="24"/>
          <w:szCs w:val="24"/>
        </w:rPr>
        <w:t xml:space="preserve"> temporária de participar em licitação e impedimento de contratar com a Administração da AEM/MS, pelo prazo de até 2 (dois) anos;    </w:t>
      </w:r>
    </w:p>
    <w:p w:rsidR="00200AD6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bCs/>
          <w:sz w:val="24"/>
          <w:szCs w:val="24"/>
        </w:rPr>
        <w:t>D</w:t>
      </w:r>
      <w:r w:rsidR="00200AD6" w:rsidRPr="00660C08">
        <w:rPr>
          <w:sz w:val="24"/>
          <w:szCs w:val="24"/>
        </w:rPr>
        <w:t xml:space="preserve">eclaração de inidoneidade para licitar ou contratar com a Administração Pública enquanto perdurarem os motivos determinantes da punição ou até que seja promovida a reabilitação perante </w:t>
      </w:r>
      <w:r w:rsidR="00660C08" w:rsidRPr="00660C08">
        <w:rPr>
          <w:sz w:val="24"/>
          <w:szCs w:val="24"/>
        </w:rPr>
        <w:t>a AEM/MS.</w:t>
      </w:r>
    </w:p>
    <w:p w:rsidR="000A0DF3" w:rsidRDefault="000A0DF3" w:rsidP="00660C08">
      <w:pPr>
        <w:pStyle w:val="estilo10"/>
        <w:tabs>
          <w:tab w:val="left" w:pos="9180"/>
        </w:tabs>
        <w:spacing w:before="0" w:after="0"/>
        <w:ind w:left="142" w:firstLine="567"/>
        <w:jc w:val="both"/>
        <w:rPr>
          <w:rFonts w:ascii="Times New Roman" w:hAnsi="Times New Roman" w:cs="Times New Roman"/>
          <w:u w:val="single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>A aplicação da penalidade ocorrerá depois de defesa prévia do interessado, no prazo de 05 (cinco) dias úteis a contar da intimação do ato;</w:t>
      </w: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lastRenderedPageBreak/>
        <w:t xml:space="preserve"> Da</w:t>
      </w:r>
      <w:r w:rsidR="00C344BA">
        <w:rPr>
          <w:rFonts w:ascii="Times New Roman" w:hAnsi="Times New Roman" w:cs="Times New Roman"/>
        </w:rPr>
        <w:t>s penalidades de que tratam esta Contratação</w:t>
      </w:r>
      <w:r w:rsidRPr="00660C08">
        <w:rPr>
          <w:rFonts w:ascii="Times New Roman" w:hAnsi="Times New Roman" w:cs="Times New Roman"/>
        </w:rPr>
        <w:t xml:space="preserve"> cabe recurso administrativo, pedido de representação ou pedido de reconsideração, conforme o caso, de acordo os prazos estabelecidos no art. </w:t>
      </w:r>
      <w:r w:rsidR="006C7181" w:rsidRPr="00660C08">
        <w:rPr>
          <w:rFonts w:ascii="Times New Roman" w:hAnsi="Times New Roman" w:cs="Times New Roman"/>
        </w:rPr>
        <w:t>165 da Lei 14.133/21</w:t>
      </w:r>
      <w:r w:rsidRPr="00660C08">
        <w:rPr>
          <w:rFonts w:ascii="Times New Roman" w:hAnsi="Times New Roman" w:cs="Times New Roman"/>
        </w:rPr>
        <w:t>;</w:t>
      </w:r>
    </w:p>
    <w:p w:rsidR="00CD0EBE" w:rsidRPr="00660C08" w:rsidRDefault="00CD0EBE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</w:p>
    <w:p w:rsidR="000A0DF3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 A penalidade de multa poderá ser aplicada cumulativamente com as demais sanções, terá caráter meramente moratório e não compensatório, razão pela qual a sua cobrança não exime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da reparação dos danos ou prejuízos que acarretar a AEM/MS;</w:t>
      </w:r>
      <w:r w:rsidR="000A0DF3" w:rsidRPr="00660C08">
        <w:rPr>
          <w:rFonts w:ascii="Times New Roman" w:hAnsi="Times New Roman" w:cs="Times New Roman"/>
        </w:rPr>
        <w:t xml:space="preserve"> </w:t>
      </w: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Se o motivo ocorrer por comprovado impedimento ou por motivo de reconhecida força maior, devidamente justificado e aceito pela Administração da AEM/MS,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ficará isenta das penalidades mencionadas;</w:t>
      </w:r>
    </w:p>
    <w:p w:rsidR="000A0DF3" w:rsidRPr="00660C08" w:rsidRDefault="000A0DF3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As multas aplicadas à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deverão ser recolhidas aos cofres da AEM/MS, no prazo máximo de 10 (dez) dias a contar do recebimento da notificação que comunicar a penalidade, independente da apresentação de recurso, sob pena de as importâncias respectivas serem abatidas do pagamento a ser efetuado;</w:t>
      </w:r>
    </w:p>
    <w:p w:rsidR="00CD0EBE" w:rsidRPr="00660C08" w:rsidRDefault="00CD0EBE" w:rsidP="00660C08">
      <w:pPr>
        <w:pStyle w:val="PargrafodaLista"/>
        <w:ind w:left="142" w:firstLine="567"/>
        <w:contextualSpacing w:val="0"/>
        <w:rPr>
          <w:sz w:val="24"/>
          <w:szCs w:val="24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>As penalidades mencionadas no Item 1</w:t>
      </w:r>
      <w:r w:rsidR="006F4C1B" w:rsidRPr="00660C08">
        <w:rPr>
          <w:rFonts w:ascii="Times New Roman" w:hAnsi="Times New Roman" w:cs="Times New Roman"/>
        </w:rPr>
        <w:t>3</w:t>
      </w:r>
      <w:r w:rsidRPr="00660C08">
        <w:rPr>
          <w:rFonts w:ascii="Times New Roman" w:hAnsi="Times New Roman" w:cs="Times New Roman"/>
        </w:rPr>
        <w:t xml:space="preserve">.2. </w:t>
      </w:r>
      <w:r w:rsidR="000A0DF3" w:rsidRPr="00660C08">
        <w:rPr>
          <w:rFonts w:ascii="Times New Roman" w:hAnsi="Times New Roman" w:cs="Times New Roman"/>
        </w:rPr>
        <w:t>Serão</w:t>
      </w:r>
      <w:r w:rsidRPr="00660C08">
        <w:rPr>
          <w:rFonts w:ascii="Times New Roman" w:hAnsi="Times New Roman" w:cs="Times New Roman"/>
        </w:rPr>
        <w:t xml:space="preserve"> registradas no SICAF da</w:t>
      </w:r>
      <w:r w:rsidRPr="00660C08">
        <w:rPr>
          <w:rFonts w:ascii="Times New Roman" w:hAnsi="Times New Roman" w:cs="Times New Roman"/>
          <w:b/>
        </w:rPr>
        <w:t xml:space="preserve"> CONTRATADA</w:t>
      </w:r>
      <w:r w:rsidRPr="00660C08">
        <w:rPr>
          <w:rFonts w:ascii="Times New Roman" w:hAnsi="Times New Roman" w:cs="Times New Roman"/>
        </w:rPr>
        <w:t>,</w:t>
      </w:r>
      <w:r w:rsidRPr="00660C08">
        <w:rPr>
          <w:rFonts w:ascii="Times New Roman" w:hAnsi="Times New Roman" w:cs="Times New Roman"/>
          <w:b/>
        </w:rPr>
        <w:t xml:space="preserve"> </w:t>
      </w:r>
      <w:r w:rsidRPr="00660C08">
        <w:rPr>
          <w:rFonts w:ascii="Times New Roman" w:hAnsi="Times New Roman" w:cs="Times New Roman"/>
        </w:rPr>
        <w:t>conforme item 06, da IN MARE nº</w:t>
      </w:r>
      <w:r w:rsidR="001A01E9" w:rsidRPr="00660C08">
        <w:rPr>
          <w:rFonts w:ascii="Times New Roman" w:hAnsi="Times New Roman" w:cs="Times New Roman"/>
        </w:rPr>
        <w:t xml:space="preserve"> </w:t>
      </w:r>
      <w:r w:rsidRPr="00660C08">
        <w:rPr>
          <w:rFonts w:ascii="Times New Roman" w:hAnsi="Times New Roman" w:cs="Times New Roman"/>
        </w:rPr>
        <w:t>05/95</w:t>
      </w:r>
      <w:r w:rsidR="006C7181" w:rsidRPr="00660C08">
        <w:rPr>
          <w:rFonts w:ascii="Times New Roman" w:hAnsi="Times New Roman" w:cs="Times New Roman"/>
        </w:rPr>
        <w:t xml:space="preserve"> e IN </w:t>
      </w:r>
      <w:r w:rsidR="000D3DD8" w:rsidRPr="00660C08">
        <w:rPr>
          <w:rFonts w:ascii="Times New Roman" w:hAnsi="Times New Roman" w:cs="Times New Roman"/>
        </w:rPr>
        <w:t>nº 02/2010</w:t>
      </w:r>
      <w:r w:rsidRPr="00660C08">
        <w:rPr>
          <w:rFonts w:ascii="Times New Roman" w:hAnsi="Times New Roman" w:cs="Times New Roman"/>
        </w:rPr>
        <w:t>;</w:t>
      </w:r>
      <w:r w:rsidR="000A0DF3" w:rsidRPr="00660C08">
        <w:rPr>
          <w:rFonts w:ascii="Times New Roman" w:hAnsi="Times New Roman" w:cs="Times New Roman"/>
        </w:rPr>
        <w:t xml:space="preserve"> </w:t>
      </w:r>
    </w:p>
    <w:p w:rsidR="00CD0EBE" w:rsidRPr="00660C08" w:rsidRDefault="00CD0EBE" w:rsidP="00660C08">
      <w:pPr>
        <w:pStyle w:val="estilo10"/>
        <w:tabs>
          <w:tab w:val="left" w:pos="0"/>
          <w:tab w:val="left" w:pos="1080"/>
        </w:tabs>
        <w:spacing w:before="0" w:after="0"/>
        <w:ind w:left="567" w:firstLine="567"/>
        <w:jc w:val="both"/>
        <w:rPr>
          <w:rFonts w:ascii="Times New Roman" w:hAnsi="Times New Roman" w:cs="Times New Roman"/>
        </w:rPr>
      </w:pPr>
    </w:p>
    <w:p w:rsidR="00200AD6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Fica sob total responsabilidade da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a execução do serviço ofertado de acordo com </w:t>
      </w:r>
      <w:r w:rsidR="00C344BA">
        <w:rPr>
          <w:rFonts w:ascii="Times New Roman" w:hAnsi="Times New Roman" w:cs="Times New Roman"/>
        </w:rPr>
        <w:t>o Termo de Referência</w:t>
      </w:r>
      <w:r w:rsidRPr="00660C08">
        <w:rPr>
          <w:rFonts w:ascii="Times New Roman" w:hAnsi="Times New Roman" w:cs="Times New Roman"/>
        </w:rPr>
        <w:t xml:space="preserve">. Caso o material apresente qualquer defeito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deverá substituí-lo, responsabilizando-se por fretes e/ou quaisquer despesas adicionais decorrentes do fato supramencionado.</w:t>
      </w:r>
    </w:p>
    <w:p w:rsidR="0049413F" w:rsidRDefault="0049413F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4</w:t>
      </w:r>
      <w:r w:rsidRPr="00660C08">
        <w:rPr>
          <w:b/>
          <w:color w:val="000000"/>
          <w:sz w:val="24"/>
          <w:szCs w:val="24"/>
          <w:lang w:eastAsia="en-US"/>
        </w:rPr>
        <w:t>. DO VALOR ESTIMADO DA CONTRATAÇÃO</w:t>
      </w: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6F4C1B" w:rsidRPr="00660C08" w:rsidRDefault="00B247E0" w:rsidP="00660C08">
      <w:pPr>
        <w:ind w:firstLine="709"/>
        <w:jc w:val="both"/>
        <w:rPr>
          <w:b/>
          <w:sz w:val="24"/>
          <w:szCs w:val="24"/>
          <w:u w:val="single"/>
        </w:rPr>
      </w:pPr>
      <w:r w:rsidRPr="00E50C98">
        <w:rPr>
          <w:color w:val="000000"/>
          <w:sz w:val="24"/>
          <w:szCs w:val="24"/>
          <w:lang w:eastAsia="en-US"/>
        </w:rPr>
        <w:t>14</w:t>
      </w:r>
      <w:r w:rsidR="00660C08" w:rsidRPr="00E50C98">
        <w:rPr>
          <w:color w:val="000000"/>
          <w:sz w:val="24"/>
          <w:szCs w:val="24"/>
          <w:lang w:eastAsia="en-US"/>
        </w:rPr>
        <w:t xml:space="preserve">.1. </w:t>
      </w:r>
      <w:r w:rsidR="006F4C1B" w:rsidRPr="00E50C98">
        <w:rPr>
          <w:color w:val="000000"/>
          <w:sz w:val="24"/>
          <w:szCs w:val="24"/>
          <w:lang w:eastAsia="en-US"/>
        </w:rPr>
        <w:t xml:space="preserve">Os valores informados no demonstrativo do item 1, no montante </w:t>
      </w:r>
      <w:r w:rsidR="006F4C1B" w:rsidRPr="00E50C98">
        <w:rPr>
          <w:sz w:val="24"/>
          <w:szCs w:val="24"/>
          <w:lang w:eastAsia="en-US"/>
        </w:rPr>
        <w:t xml:space="preserve">de </w:t>
      </w:r>
      <w:r w:rsidR="006F4C1B" w:rsidRPr="00E50C98">
        <w:rPr>
          <w:b/>
          <w:sz w:val="24"/>
          <w:szCs w:val="24"/>
          <w:lang w:eastAsia="en-US"/>
        </w:rPr>
        <w:t xml:space="preserve">R$ </w:t>
      </w:r>
      <w:r w:rsidR="00E50C98" w:rsidRPr="00E50C98">
        <w:rPr>
          <w:b/>
          <w:sz w:val="24"/>
          <w:szCs w:val="24"/>
          <w:lang w:eastAsia="en-US"/>
        </w:rPr>
        <w:t>317.813,10</w:t>
      </w:r>
      <w:r w:rsidR="009E31AD" w:rsidRPr="00E50C98">
        <w:rPr>
          <w:b/>
          <w:sz w:val="24"/>
          <w:szCs w:val="24"/>
          <w:lang w:eastAsia="en-US"/>
        </w:rPr>
        <w:t xml:space="preserve"> (</w:t>
      </w:r>
      <w:r w:rsidR="00E50C98" w:rsidRPr="00E50C98">
        <w:rPr>
          <w:b/>
          <w:sz w:val="24"/>
          <w:szCs w:val="24"/>
          <w:lang w:eastAsia="en-US"/>
        </w:rPr>
        <w:t>trezentos e dezessete mil oitocentos e treze e dez centavos</w:t>
      </w:r>
      <w:r w:rsidR="009E31AD" w:rsidRPr="00E50C98">
        <w:rPr>
          <w:b/>
          <w:sz w:val="24"/>
          <w:szCs w:val="24"/>
          <w:lang w:eastAsia="en-US"/>
        </w:rPr>
        <w:t>)</w:t>
      </w:r>
      <w:r w:rsidR="0049413F" w:rsidRPr="00E50C98">
        <w:rPr>
          <w:b/>
          <w:sz w:val="24"/>
          <w:szCs w:val="24"/>
          <w:lang w:eastAsia="en-US"/>
        </w:rPr>
        <w:t xml:space="preserve"> anu</w:t>
      </w:r>
      <w:r w:rsidR="00C02FF2" w:rsidRPr="00E50C98">
        <w:rPr>
          <w:b/>
          <w:sz w:val="24"/>
          <w:szCs w:val="24"/>
          <w:lang w:eastAsia="en-US"/>
        </w:rPr>
        <w:t>al</w:t>
      </w:r>
      <w:r w:rsidR="006F4C1B" w:rsidRPr="00E50C98">
        <w:rPr>
          <w:color w:val="000000"/>
          <w:sz w:val="24"/>
          <w:szCs w:val="24"/>
          <w:lang w:eastAsia="en-US"/>
        </w:rPr>
        <w:t>, são estimativos e não indicam qualquer compromisso futuro para a Agência Estadual de Metrologia de Mato Grosso do Sul – AEM/MS.</w:t>
      </w:r>
      <w:r w:rsidR="006F4C1B" w:rsidRPr="00660C08">
        <w:rPr>
          <w:color w:val="000000"/>
          <w:sz w:val="24"/>
          <w:szCs w:val="24"/>
          <w:lang w:eastAsia="en-US"/>
        </w:rPr>
        <w:t xml:space="preserve"> </w:t>
      </w:r>
    </w:p>
    <w:p w:rsidR="0049413F" w:rsidRDefault="0049413F" w:rsidP="00DC0D49">
      <w:pPr>
        <w:jc w:val="both"/>
        <w:rPr>
          <w:b/>
          <w:sz w:val="24"/>
          <w:szCs w:val="24"/>
          <w:u w:val="single"/>
        </w:rPr>
      </w:pP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5</w:t>
      </w:r>
      <w:r w:rsidRPr="00660C08">
        <w:rPr>
          <w:b/>
          <w:color w:val="000000"/>
          <w:sz w:val="24"/>
          <w:szCs w:val="24"/>
          <w:lang w:eastAsia="en-US"/>
        </w:rPr>
        <w:t>. DA DOTAÇÃO ORÇAMENTÁRIA</w:t>
      </w:r>
    </w:p>
    <w:p w:rsidR="006F4C1B" w:rsidRPr="00660C08" w:rsidRDefault="006F4C1B" w:rsidP="00DC0D49">
      <w:pPr>
        <w:jc w:val="both"/>
        <w:rPr>
          <w:color w:val="000000"/>
          <w:sz w:val="24"/>
          <w:szCs w:val="24"/>
          <w:lang w:eastAsia="en-US"/>
        </w:rPr>
      </w:pPr>
    </w:p>
    <w:p w:rsidR="006F4C1B" w:rsidRDefault="00B247E0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15</w:t>
      </w:r>
      <w:r w:rsidR="00660C08" w:rsidRPr="00660C08">
        <w:rPr>
          <w:color w:val="000000"/>
          <w:sz w:val="24"/>
          <w:szCs w:val="24"/>
          <w:lang w:eastAsia="en-US"/>
        </w:rPr>
        <w:t xml:space="preserve">.1. </w:t>
      </w:r>
      <w:r w:rsidR="006F4C1B" w:rsidRPr="00660C08">
        <w:rPr>
          <w:color w:val="000000"/>
          <w:sz w:val="24"/>
          <w:szCs w:val="24"/>
          <w:lang w:eastAsia="en-US"/>
        </w:rPr>
        <w:t>As despesas decorrentes desta contr</w:t>
      </w:r>
      <w:r w:rsidR="00DC2A02" w:rsidRPr="00660C08">
        <w:rPr>
          <w:color w:val="000000"/>
          <w:sz w:val="24"/>
          <w:szCs w:val="24"/>
          <w:lang w:eastAsia="en-US"/>
        </w:rPr>
        <w:t>atação, para o exercício de 2024</w:t>
      </w:r>
      <w:r w:rsidR="006F4C1B" w:rsidRPr="00660C08">
        <w:rPr>
          <w:color w:val="000000"/>
          <w:sz w:val="24"/>
          <w:szCs w:val="24"/>
          <w:lang w:eastAsia="en-US"/>
        </w:rPr>
        <w:t xml:space="preserve">, correrão à conta da Dotação Orçamentária do Estado de Mato Grosso do Sul. </w:t>
      </w:r>
    </w:p>
    <w:p w:rsidR="003433EF" w:rsidRPr="00660C08" w:rsidRDefault="003433EF" w:rsidP="00660C08">
      <w:pPr>
        <w:ind w:firstLine="709"/>
        <w:jc w:val="both"/>
        <w:rPr>
          <w:sz w:val="24"/>
          <w:szCs w:val="24"/>
        </w:rPr>
      </w:pPr>
    </w:p>
    <w:p w:rsidR="00CA76A7" w:rsidRPr="00660C08" w:rsidRDefault="009F2E9A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6</w:t>
      </w:r>
      <w:r w:rsidR="00CA76A7" w:rsidRPr="00660C08">
        <w:rPr>
          <w:b/>
          <w:color w:val="000000"/>
          <w:sz w:val="24"/>
          <w:szCs w:val="24"/>
          <w:lang w:eastAsia="en-US"/>
        </w:rPr>
        <w:t xml:space="preserve">. CONSIDERAÇÕES GERAIS </w:t>
      </w:r>
    </w:p>
    <w:p w:rsidR="00CA76A7" w:rsidRPr="00660C08" w:rsidRDefault="00CA76A7" w:rsidP="00DC0D49">
      <w:pPr>
        <w:jc w:val="both"/>
        <w:rPr>
          <w:color w:val="000000"/>
          <w:sz w:val="24"/>
          <w:szCs w:val="24"/>
          <w:lang w:eastAsia="en-US"/>
        </w:rPr>
      </w:pPr>
    </w:p>
    <w:p w:rsidR="00CA76A7" w:rsidRPr="00660C08" w:rsidRDefault="00B247E0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16</w:t>
      </w:r>
      <w:r w:rsidR="00660C08" w:rsidRPr="00660C08">
        <w:rPr>
          <w:color w:val="000000"/>
          <w:sz w:val="24"/>
          <w:szCs w:val="24"/>
          <w:lang w:eastAsia="en-US"/>
        </w:rPr>
        <w:t xml:space="preserve">.1. </w:t>
      </w:r>
      <w:r w:rsidR="00CA76A7" w:rsidRPr="00660C08">
        <w:rPr>
          <w:color w:val="000000"/>
          <w:sz w:val="24"/>
          <w:szCs w:val="24"/>
          <w:lang w:eastAsia="en-US"/>
        </w:rPr>
        <w:t xml:space="preserve">As partes não estão eximidas do cumprimento de obrigações e responsabilidades previstas na legislação vigente e não expressas neste Termo de Referência. </w:t>
      </w:r>
    </w:p>
    <w:p w:rsidR="00CA76A7" w:rsidRDefault="00CA76A7" w:rsidP="00DC0D49">
      <w:pPr>
        <w:jc w:val="both"/>
        <w:rPr>
          <w:color w:val="000000"/>
          <w:sz w:val="24"/>
          <w:szCs w:val="24"/>
          <w:lang w:eastAsia="en-US"/>
        </w:rPr>
      </w:pPr>
    </w:p>
    <w:p w:rsidR="00200AD6" w:rsidRDefault="00200AD6" w:rsidP="00DC0D49">
      <w:pPr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Campo Grande</w:t>
      </w:r>
      <w:r w:rsidR="00CA76A7" w:rsidRPr="00660C08">
        <w:rPr>
          <w:color w:val="000000"/>
          <w:sz w:val="24"/>
          <w:szCs w:val="24"/>
          <w:lang w:eastAsia="en-US"/>
        </w:rPr>
        <w:t xml:space="preserve">, </w:t>
      </w:r>
      <w:r w:rsidRPr="00660C08">
        <w:rPr>
          <w:color w:val="000000"/>
          <w:sz w:val="24"/>
          <w:szCs w:val="24"/>
          <w:lang w:eastAsia="en-US"/>
        </w:rPr>
        <w:t xml:space="preserve">MS, </w:t>
      </w:r>
      <w:r w:rsidR="005302EF" w:rsidRPr="00660C08">
        <w:rPr>
          <w:color w:val="000000"/>
          <w:sz w:val="24"/>
          <w:szCs w:val="24"/>
          <w:lang w:eastAsia="en-US"/>
        </w:rPr>
        <w:t>26</w:t>
      </w:r>
      <w:r w:rsidR="009F2E9A" w:rsidRPr="00660C08">
        <w:rPr>
          <w:color w:val="000000"/>
          <w:sz w:val="24"/>
          <w:szCs w:val="24"/>
          <w:lang w:eastAsia="en-US"/>
        </w:rPr>
        <w:t xml:space="preserve"> de </w:t>
      </w:r>
      <w:r w:rsidR="0049413F">
        <w:rPr>
          <w:color w:val="000000"/>
          <w:sz w:val="24"/>
          <w:szCs w:val="24"/>
          <w:lang w:eastAsia="en-US"/>
        </w:rPr>
        <w:t>março</w:t>
      </w:r>
      <w:r w:rsidR="005302EF" w:rsidRPr="00660C08">
        <w:rPr>
          <w:color w:val="000000"/>
          <w:sz w:val="24"/>
          <w:szCs w:val="24"/>
          <w:lang w:eastAsia="en-US"/>
        </w:rPr>
        <w:t xml:space="preserve"> de 2024</w:t>
      </w:r>
      <w:r w:rsidRPr="00660C08">
        <w:rPr>
          <w:color w:val="000000"/>
          <w:sz w:val="24"/>
          <w:szCs w:val="24"/>
          <w:lang w:eastAsia="en-US"/>
        </w:rPr>
        <w:t>.</w:t>
      </w:r>
    </w:p>
    <w:p w:rsidR="00C344BA" w:rsidRPr="00660C08" w:rsidRDefault="00C344BA" w:rsidP="00DC0D49">
      <w:pPr>
        <w:jc w:val="both"/>
        <w:rPr>
          <w:color w:val="000000"/>
          <w:sz w:val="24"/>
          <w:szCs w:val="24"/>
          <w:lang w:eastAsia="en-US"/>
        </w:rPr>
      </w:pPr>
    </w:p>
    <w:tbl>
      <w:tblPr>
        <w:tblStyle w:val="Tabelacomgrade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8"/>
        <w:gridCol w:w="4318"/>
      </w:tblGrid>
      <w:tr w:rsidR="003C382B" w:rsidRPr="00660C08" w:rsidTr="003C382B">
        <w:tc>
          <w:tcPr>
            <w:tcW w:w="4318" w:type="dxa"/>
          </w:tcPr>
          <w:p w:rsidR="0049413F" w:rsidRPr="0049413F" w:rsidRDefault="0049413F" w:rsidP="0049413F">
            <w:pPr>
              <w:ind w:left="142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49413F">
              <w:rPr>
                <w:b/>
                <w:bCs/>
                <w:color w:val="000000"/>
                <w:sz w:val="24"/>
                <w:szCs w:val="24"/>
              </w:rPr>
              <w:t>Eliane Helena Araújo Joaquim</w:t>
            </w:r>
          </w:p>
          <w:p w:rsidR="0049413F" w:rsidRPr="0049413F" w:rsidRDefault="0049413F" w:rsidP="0049413F">
            <w:pPr>
              <w:ind w:left="142"/>
              <w:jc w:val="center"/>
              <w:rPr>
                <w:bCs/>
                <w:color w:val="000000"/>
                <w:sz w:val="24"/>
                <w:szCs w:val="24"/>
              </w:rPr>
            </w:pPr>
            <w:r w:rsidRPr="0049413F">
              <w:rPr>
                <w:bCs/>
                <w:color w:val="000000"/>
                <w:sz w:val="24"/>
                <w:szCs w:val="24"/>
              </w:rPr>
              <w:t>Gerente de Logística, Patrimônio e Almoxarifado</w:t>
            </w:r>
          </w:p>
          <w:p w:rsidR="003C382B" w:rsidRPr="0049413F" w:rsidRDefault="0049413F" w:rsidP="00CD426E">
            <w:pPr>
              <w:ind w:left="142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49413F">
              <w:rPr>
                <w:bCs/>
                <w:color w:val="000000"/>
                <w:sz w:val="24"/>
                <w:szCs w:val="24"/>
              </w:rPr>
              <w:t>AEM/MS - INMETRO</w:t>
            </w:r>
          </w:p>
        </w:tc>
        <w:tc>
          <w:tcPr>
            <w:tcW w:w="4318" w:type="dxa"/>
          </w:tcPr>
          <w:p w:rsidR="00CD426E" w:rsidRPr="00CD426E" w:rsidRDefault="00CD426E" w:rsidP="00CD426E">
            <w:pPr>
              <w:ind w:left="142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CD426E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 xml:space="preserve">Elizandra da Silva </w:t>
            </w:r>
            <w:proofErr w:type="spellStart"/>
            <w:r w:rsidRPr="00CD426E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>Morilho</w:t>
            </w:r>
            <w:proofErr w:type="spellEnd"/>
          </w:p>
          <w:p w:rsidR="00CD426E" w:rsidRPr="00CD426E" w:rsidRDefault="00CD426E" w:rsidP="00CD426E">
            <w:pPr>
              <w:ind w:left="142"/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CD426E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Diretora de Administração</w:t>
            </w:r>
          </w:p>
          <w:p w:rsidR="00CD426E" w:rsidRPr="00CD426E" w:rsidRDefault="00CD426E" w:rsidP="00CD426E">
            <w:pPr>
              <w:ind w:left="142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D426E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AEM/MS - INMETRO</w:t>
            </w:r>
          </w:p>
          <w:p w:rsidR="003C382B" w:rsidRPr="0049413F" w:rsidRDefault="003C382B" w:rsidP="0049413F">
            <w:pPr>
              <w:ind w:left="142"/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1A01E9" w:rsidRPr="00155D75" w:rsidRDefault="001A01E9" w:rsidP="00C344BA">
      <w:pPr>
        <w:rPr>
          <w:b/>
          <w:bCs/>
          <w:color w:val="000000"/>
          <w:sz w:val="24"/>
          <w:szCs w:val="24"/>
        </w:rPr>
      </w:pPr>
    </w:p>
    <w:sectPr w:rsidR="001A01E9" w:rsidRPr="00155D75" w:rsidSect="001F582B">
      <w:headerReference w:type="default" r:id="rId8"/>
      <w:footerReference w:type="default" r:id="rId9"/>
      <w:pgSz w:w="11907" w:h="16840" w:code="9"/>
      <w:pgMar w:top="709" w:right="1418" w:bottom="1134" w:left="1701" w:header="420" w:footer="7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CD1" w:rsidRDefault="00AC1CD1">
      <w:r>
        <w:separator/>
      </w:r>
    </w:p>
  </w:endnote>
  <w:endnote w:type="continuationSeparator" w:id="0">
    <w:p w:rsidR="00AC1CD1" w:rsidRDefault="00AC1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Haettenschweiler">
    <w:panose1 w:val="020B070604090206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7DDE" w:rsidRDefault="00AC7DDE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13480">
      <w:rPr>
        <w:noProof/>
      </w:rPr>
      <w:t>11</w:t>
    </w:r>
    <w:r>
      <w:rPr>
        <w:noProof/>
      </w:rPr>
      <w:fldChar w:fldCharType="end"/>
    </w:r>
  </w:p>
  <w:p w:rsidR="00AC7DDE" w:rsidRPr="00651663" w:rsidRDefault="00AC7DDE" w:rsidP="00FA193F">
    <w:pPr>
      <w:tabs>
        <w:tab w:val="center" w:pos="4320"/>
        <w:tab w:val="right" w:pos="8640"/>
      </w:tabs>
      <w:jc w:val="center"/>
      <w:rPr>
        <w:rFonts w:ascii="Bookman Old Style" w:hAnsi="Bookman Old Style"/>
        <w:b/>
        <w:sz w:val="18"/>
        <w:szCs w:val="18"/>
      </w:rPr>
    </w:pPr>
    <w:r w:rsidRPr="00651663">
      <w:rPr>
        <w:rFonts w:ascii="Bookman Old Style" w:hAnsi="Bookman Old Style"/>
        <w:b/>
        <w:sz w:val="18"/>
        <w:szCs w:val="18"/>
      </w:rPr>
      <w:t xml:space="preserve">Av. Fábio Zahran, 3231 - Jardim América - CEP: 79.080-761 - Campo </w:t>
    </w:r>
    <w:proofErr w:type="spellStart"/>
    <w:r w:rsidRPr="00651663">
      <w:rPr>
        <w:rFonts w:ascii="Bookman Old Style" w:hAnsi="Bookman Old Style"/>
        <w:b/>
        <w:sz w:val="18"/>
        <w:szCs w:val="18"/>
      </w:rPr>
      <w:t>Grande-MS</w:t>
    </w:r>
    <w:proofErr w:type="spellEnd"/>
  </w:p>
  <w:p w:rsidR="00AC7DDE" w:rsidRPr="00651663" w:rsidRDefault="00AC7DDE" w:rsidP="00FA193F">
    <w:pPr>
      <w:pStyle w:val="Rodap"/>
      <w:jc w:val="center"/>
      <w:rPr>
        <w:rFonts w:ascii="Bookman Old Style" w:hAnsi="Bookman Old Style"/>
        <w:sz w:val="18"/>
        <w:szCs w:val="18"/>
      </w:rPr>
    </w:pPr>
    <w:r w:rsidRPr="00651663">
      <w:rPr>
        <w:rFonts w:ascii="Bookman Old Style" w:hAnsi="Bookman Old Style"/>
        <w:b/>
        <w:sz w:val="18"/>
        <w:szCs w:val="18"/>
      </w:rPr>
      <w:t>Fone: (67) 3317-5779 - Fax: (67) 3342-1219 - e-mail: elbia</w:t>
    </w:r>
    <w:hyperlink r:id="rId1" w:history="1">
      <w:r w:rsidRPr="00651663">
        <w:rPr>
          <w:rFonts w:ascii="Bookman Old Style" w:hAnsi="Bookman Old Style"/>
          <w:b/>
          <w:sz w:val="18"/>
          <w:szCs w:val="18"/>
          <w:u w:val="single"/>
        </w:rPr>
        <w:t>@aem.ms.gov.br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CD1" w:rsidRDefault="00AC1CD1">
      <w:r>
        <w:separator/>
      </w:r>
    </w:p>
  </w:footnote>
  <w:footnote w:type="continuationSeparator" w:id="0">
    <w:p w:rsidR="00AC1CD1" w:rsidRDefault="00AC1C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35BA" w:rsidRPr="00BC72E5" w:rsidRDefault="006A35BA" w:rsidP="006A35BA">
    <w:pPr>
      <w:pStyle w:val="Cabealho"/>
      <w:jc w:val="center"/>
    </w:pPr>
    <w:r>
      <w:rPr>
        <w:noProof/>
      </w:rPr>
      <w:drawing>
        <wp:inline distT="0" distB="0" distL="0" distR="0" wp14:anchorId="20E698FB" wp14:editId="4987970C">
          <wp:extent cx="857249" cy="714375"/>
          <wp:effectExtent l="0" t="0" r="635" b="0"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NMETR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5481" cy="779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t xml:space="preserve">  </w:t>
    </w:r>
    <w:r>
      <w:rPr>
        <w:noProof/>
      </w:rPr>
      <w:drawing>
        <wp:inline distT="0" distB="0" distL="0" distR="0" wp14:anchorId="71BA743C" wp14:editId="190A0993">
          <wp:extent cx="3171825" cy="711921"/>
          <wp:effectExtent l="0" t="0" r="0" b="0"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EMS-SEMADESC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8633" cy="7246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F582B" w:rsidRDefault="001F582B" w:rsidP="006A35BA">
    <w:pPr>
      <w:pStyle w:val="Cabealho"/>
      <w:ind w:left="1418" w:firstLine="142"/>
      <w:jc w:val="right"/>
      <w:rPr>
        <w:rFonts w:ascii="Bookman Old Style" w:hAnsi="Bookman Old Style" w:cs="Bookman Old Style"/>
        <w:b/>
        <w:bCs/>
        <w:color w:val="323E4F"/>
        <w:sz w:val="18"/>
        <w:szCs w:val="18"/>
      </w:rPr>
    </w:pPr>
  </w:p>
  <w:p w:rsidR="001F582B" w:rsidRPr="002532ED" w:rsidRDefault="001F582B" w:rsidP="00FD36F8">
    <w:pPr>
      <w:pStyle w:val="Cabealho"/>
      <w:ind w:left="1418" w:firstLine="142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i w:val="0"/>
        <w:sz w:val="22"/>
      </w:rPr>
    </w:lvl>
  </w:abstractNum>
  <w:abstractNum w:abstractNumId="3" w15:restartNumberingAfterBreak="0">
    <w:nsid w:val="00000007"/>
    <w:multiLevelType w:val="singleLevel"/>
    <w:tmpl w:val="00000008"/>
    <w:name w:val="WW8Num7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5" w15:restartNumberingAfterBreak="0">
    <w:nsid w:val="015F3CD1"/>
    <w:multiLevelType w:val="hybridMultilevel"/>
    <w:tmpl w:val="CCE03A9E"/>
    <w:lvl w:ilvl="0" w:tplc="89DE760A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054B3051"/>
    <w:multiLevelType w:val="multilevel"/>
    <w:tmpl w:val="6054F57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86D791F"/>
    <w:multiLevelType w:val="multilevel"/>
    <w:tmpl w:val="621411DC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650" w:hanging="504"/>
      </w:pPr>
    </w:lvl>
    <w:lvl w:ilvl="3">
      <w:start w:val="1"/>
      <w:numFmt w:val="decimal"/>
      <w:lvlText w:val="%1.%2.%3.%4."/>
      <w:lvlJc w:val="left"/>
      <w:pPr>
        <w:ind w:left="2154" w:hanging="648"/>
      </w:pPr>
    </w:lvl>
    <w:lvl w:ilvl="4">
      <w:start w:val="1"/>
      <w:numFmt w:val="decimal"/>
      <w:lvlText w:val="%1.%2.%3.%4.%5."/>
      <w:lvlJc w:val="left"/>
      <w:pPr>
        <w:ind w:left="2658" w:hanging="792"/>
      </w:pPr>
    </w:lvl>
    <w:lvl w:ilvl="5">
      <w:start w:val="1"/>
      <w:numFmt w:val="decimal"/>
      <w:lvlText w:val="%1.%2.%3.%4.%5.%6."/>
      <w:lvlJc w:val="left"/>
      <w:pPr>
        <w:ind w:left="3162" w:hanging="936"/>
      </w:pPr>
    </w:lvl>
    <w:lvl w:ilvl="6">
      <w:start w:val="1"/>
      <w:numFmt w:val="decimal"/>
      <w:lvlText w:val="%1.%2.%3.%4.%5.%6.%7."/>
      <w:lvlJc w:val="left"/>
      <w:pPr>
        <w:ind w:left="3666" w:hanging="1080"/>
      </w:pPr>
    </w:lvl>
    <w:lvl w:ilvl="7">
      <w:start w:val="1"/>
      <w:numFmt w:val="decimal"/>
      <w:lvlText w:val="%1.%2.%3.%4.%5.%6.%7.%8."/>
      <w:lvlJc w:val="left"/>
      <w:pPr>
        <w:ind w:left="4170" w:hanging="1224"/>
      </w:pPr>
    </w:lvl>
    <w:lvl w:ilvl="8">
      <w:start w:val="1"/>
      <w:numFmt w:val="decimal"/>
      <w:lvlText w:val="%1.%2.%3.%4.%5.%6.%7.%8.%9."/>
      <w:lvlJc w:val="left"/>
      <w:pPr>
        <w:ind w:left="4746" w:hanging="1440"/>
      </w:pPr>
    </w:lvl>
  </w:abstractNum>
  <w:abstractNum w:abstractNumId="8" w15:restartNumberingAfterBreak="0">
    <w:nsid w:val="0AE65484"/>
    <w:multiLevelType w:val="hybridMultilevel"/>
    <w:tmpl w:val="12DE240E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0C76433B"/>
    <w:multiLevelType w:val="multilevel"/>
    <w:tmpl w:val="D64219B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13FC6307"/>
    <w:multiLevelType w:val="hybridMultilevel"/>
    <w:tmpl w:val="B5FE44CA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6683FA5"/>
    <w:multiLevelType w:val="multilevel"/>
    <w:tmpl w:val="DDB27F1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7D57B67"/>
    <w:multiLevelType w:val="hybridMultilevel"/>
    <w:tmpl w:val="C228002C"/>
    <w:lvl w:ilvl="0" w:tplc="04160017">
      <w:start w:val="1"/>
      <w:numFmt w:val="lowerLetter"/>
      <w:lvlText w:val="%1)"/>
      <w:lvlJc w:val="left"/>
      <w:pPr>
        <w:ind w:left="5676" w:hanging="360"/>
      </w:pPr>
    </w:lvl>
    <w:lvl w:ilvl="1" w:tplc="04160019" w:tentative="1">
      <w:start w:val="1"/>
      <w:numFmt w:val="lowerLetter"/>
      <w:lvlText w:val="%2."/>
      <w:lvlJc w:val="left"/>
      <w:pPr>
        <w:ind w:left="6396" w:hanging="360"/>
      </w:pPr>
    </w:lvl>
    <w:lvl w:ilvl="2" w:tplc="0416001B" w:tentative="1">
      <w:start w:val="1"/>
      <w:numFmt w:val="lowerRoman"/>
      <w:lvlText w:val="%3."/>
      <w:lvlJc w:val="right"/>
      <w:pPr>
        <w:ind w:left="7116" w:hanging="180"/>
      </w:pPr>
    </w:lvl>
    <w:lvl w:ilvl="3" w:tplc="0416000F" w:tentative="1">
      <w:start w:val="1"/>
      <w:numFmt w:val="decimal"/>
      <w:lvlText w:val="%4."/>
      <w:lvlJc w:val="left"/>
      <w:pPr>
        <w:ind w:left="7836" w:hanging="360"/>
      </w:pPr>
    </w:lvl>
    <w:lvl w:ilvl="4" w:tplc="04160019" w:tentative="1">
      <w:start w:val="1"/>
      <w:numFmt w:val="lowerLetter"/>
      <w:lvlText w:val="%5."/>
      <w:lvlJc w:val="left"/>
      <w:pPr>
        <w:ind w:left="8556" w:hanging="360"/>
      </w:pPr>
    </w:lvl>
    <w:lvl w:ilvl="5" w:tplc="0416001B" w:tentative="1">
      <w:start w:val="1"/>
      <w:numFmt w:val="lowerRoman"/>
      <w:lvlText w:val="%6."/>
      <w:lvlJc w:val="right"/>
      <w:pPr>
        <w:ind w:left="9276" w:hanging="180"/>
      </w:pPr>
    </w:lvl>
    <w:lvl w:ilvl="6" w:tplc="0416000F" w:tentative="1">
      <w:start w:val="1"/>
      <w:numFmt w:val="decimal"/>
      <w:lvlText w:val="%7."/>
      <w:lvlJc w:val="left"/>
      <w:pPr>
        <w:ind w:left="9996" w:hanging="360"/>
      </w:pPr>
    </w:lvl>
    <w:lvl w:ilvl="7" w:tplc="04160019" w:tentative="1">
      <w:start w:val="1"/>
      <w:numFmt w:val="lowerLetter"/>
      <w:lvlText w:val="%8."/>
      <w:lvlJc w:val="left"/>
      <w:pPr>
        <w:ind w:left="10716" w:hanging="360"/>
      </w:pPr>
    </w:lvl>
    <w:lvl w:ilvl="8" w:tplc="0416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13" w15:restartNumberingAfterBreak="0">
    <w:nsid w:val="1A0A1FA1"/>
    <w:multiLevelType w:val="hybridMultilevel"/>
    <w:tmpl w:val="3AF093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447743"/>
    <w:multiLevelType w:val="hybridMultilevel"/>
    <w:tmpl w:val="4796AF3A"/>
    <w:lvl w:ilvl="0" w:tplc="04160011">
      <w:start w:val="1"/>
      <w:numFmt w:val="decimal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33603594"/>
    <w:multiLevelType w:val="hybridMultilevel"/>
    <w:tmpl w:val="E2125C6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E80038"/>
    <w:multiLevelType w:val="hybridMultilevel"/>
    <w:tmpl w:val="000AE810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0F7B02"/>
    <w:multiLevelType w:val="hybridMultilevel"/>
    <w:tmpl w:val="8DB4C36A"/>
    <w:name w:val="WW8Num83"/>
    <w:lvl w:ilvl="0" w:tplc="00000008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F6F34A4"/>
    <w:multiLevelType w:val="hybridMultilevel"/>
    <w:tmpl w:val="6302C74E"/>
    <w:lvl w:ilvl="0" w:tplc="04160017">
      <w:start w:val="1"/>
      <w:numFmt w:val="lowerLetter"/>
      <w:lvlText w:val="%1)"/>
      <w:lvlJc w:val="lef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9" w15:restartNumberingAfterBreak="0">
    <w:nsid w:val="41A1719D"/>
    <w:multiLevelType w:val="multilevel"/>
    <w:tmpl w:val="E77655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2A56AC3"/>
    <w:multiLevelType w:val="multilevel"/>
    <w:tmpl w:val="AB3EF274"/>
    <w:lvl w:ilvl="0">
      <w:start w:val="1"/>
      <w:numFmt w:val="decimal"/>
      <w:pStyle w:val="Estilo1"/>
      <w:lvlText w:val="%1."/>
      <w:lvlJc w:val="left"/>
      <w:pPr>
        <w:ind w:left="644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5695" w:hanging="5128"/>
      </w:pPr>
      <w:rPr>
        <w:rFonts w:hint="default"/>
        <w:b/>
        <w:bCs w:val="0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asciiTheme="minorHAnsi" w:hAnsiTheme="minorHAnsi" w:cstheme="minorHAnsi" w:hint="default"/>
        <w:b w:val="0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Century Gothic" w:hAnsi="Century Gothic" w:hint="default"/>
        <w:b w:val="0"/>
        <w:sz w:val="20"/>
        <w:szCs w:val="2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sz w:val="22"/>
      </w:rPr>
    </w:lvl>
  </w:abstractNum>
  <w:abstractNum w:abstractNumId="21" w15:restartNumberingAfterBreak="0">
    <w:nsid w:val="4E6008C1"/>
    <w:multiLevelType w:val="multilevel"/>
    <w:tmpl w:val="7EBA0E94"/>
    <w:styleLink w:val="Estilo6"/>
    <w:lvl w:ilvl="0">
      <w:start w:val="1"/>
      <w:numFmt w:val="decimal"/>
      <w:lvlText w:val="%1)"/>
      <w:lvlJc w:val="left"/>
      <w:pPr>
        <w:ind w:left="1778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2498" w:hanging="360"/>
      </w:pPr>
    </w:lvl>
    <w:lvl w:ilvl="2">
      <w:start w:val="1"/>
      <w:numFmt w:val="lowerRoman"/>
      <w:lvlText w:val="%3."/>
      <w:lvlJc w:val="right"/>
      <w:pPr>
        <w:ind w:left="3218" w:hanging="180"/>
      </w:pPr>
    </w:lvl>
    <w:lvl w:ilvl="3">
      <w:start w:val="1"/>
      <w:numFmt w:val="decimal"/>
      <w:lvlText w:val="%4."/>
      <w:lvlJc w:val="left"/>
      <w:pPr>
        <w:ind w:left="3938" w:hanging="360"/>
      </w:pPr>
    </w:lvl>
    <w:lvl w:ilvl="4">
      <w:start w:val="1"/>
      <w:numFmt w:val="lowerLetter"/>
      <w:lvlText w:val="%5."/>
      <w:lvlJc w:val="left"/>
      <w:pPr>
        <w:ind w:left="4658" w:hanging="360"/>
      </w:pPr>
    </w:lvl>
    <w:lvl w:ilvl="5">
      <w:start w:val="1"/>
      <w:numFmt w:val="lowerRoman"/>
      <w:lvlText w:val="%6."/>
      <w:lvlJc w:val="right"/>
      <w:pPr>
        <w:ind w:left="5378" w:hanging="180"/>
      </w:pPr>
    </w:lvl>
    <w:lvl w:ilvl="6">
      <w:start w:val="1"/>
      <w:numFmt w:val="decimal"/>
      <w:lvlText w:val="%7."/>
      <w:lvlJc w:val="left"/>
      <w:pPr>
        <w:ind w:left="6098" w:hanging="360"/>
      </w:pPr>
    </w:lvl>
    <w:lvl w:ilvl="7">
      <w:start w:val="1"/>
      <w:numFmt w:val="lowerLetter"/>
      <w:lvlText w:val="%8."/>
      <w:lvlJc w:val="left"/>
      <w:pPr>
        <w:ind w:left="6818" w:hanging="360"/>
      </w:pPr>
    </w:lvl>
    <w:lvl w:ilvl="8">
      <w:start w:val="1"/>
      <w:numFmt w:val="lowerRoman"/>
      <w:lvlText w:val="%9."/>
      <w:lvlJc w:val="right"/>
      <w:pPr>
        <w:ind w:left="7538" w:hanging="180"/>
      </w:pPr>
    </w:lvl>
  </w:abstractNum>
  <w:abstractNum w:abstractNumId="22" w15:restartNumberingAfterBreak="0">
    <w:nsid w:val="4EAE1EBA"/>
    <w:multiLevelType w:val="multilevel"/>
    <w:tmpl w:val="89A4EF4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23" w15:restartNumberingAfterBreak="0">
    <w:nsid w:val="50B62614"/>
    <w:multiLevelType w:val="hybridMultilevel"/>
    <w:tmpl w:val="05FCFEE4"/>
    <w:lvl w:ilvl="0" w:tplc="04160019">
      <w:start w:val="1"/>
      <w:numFmt w:val="lowerLetter"/>
      <w:lvlText w:val="%1."/>
      <w:lvlJc w:val="left"/>
      <w:pPr>
        <w:ind w:left="1776" w:hanging="360"/>
      </w:p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4" w15:restartNumberingAfterBreak="0">
    <w:nsid w:val="51142B26"/>
    <w:multiLevelType w:val="multilevel"/>
    <w:tmpl w:val="30A0F15A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685242"/>
    <w:multiLevelType w:val="hybridMultilevel"/>
    <w:tmpl w:val="79D67A96"/>
    <w:lvl w:ilvl="0" w:tplc="DA6AB85E">
      <w:start w:val="1"/>
      <w:numFmt w:val="lowerLetter"/>
      <w:lvlText w:val="%1)"/>
      <w:lvlJc w:val="left"/>
      <w:pPr>
        <w:ind w:left="2061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 w15:restartNumberingAfterBreak="0">
    <w:nsid w:val="55B249FD"/>
    <w:multiLevelType w:val="hybridMultilevel"/>
    <w:tmpl w:val="46C2E200"/>
    <w:lvl w:ilvl="0" w:tplc="04160011">
      <w:start w:val="1"/>
      <w:numFmt w:val="decimal"/>
      <w:lvlText w:val="%1)"/>
      <w:lvlJc w:val="left"/>
      <w:pPr>
        <w:ind w:left="1776" w:hanging="360"/>
      </w:p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7" w15:restartNumberingAfterBreak="0">
    <w:nsid w:val="614F5ABF"/>
    <w:multiLevelType w:val="hybridMultilevel"/>
    <w:tmpl w:val="1E108F0A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CF58E0"/>
    <w:multiLevelType w:val="multilevel"/>
    <w:tmpl w:val="07E413F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520"/>
      </w:pPr>
      <w:rPr>
        <w:rFonts w:hint="default"/>
      </w:rPr>
    </w:lvl>
  </w:abstractNum>
  <w:abstractNum w:abstractNumId="29" w15:restartNumberingAfterBreak="0">
    <w:nsid w:val="74CC751A"/>
    <w:multiLevelType w:val="multilevel"/>
    <w:tmpl w:val="89A4EF4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0" w15:restartNumberingAfterBreak="0">
    <w:nsid w:val="75AA3C8A"/>
    <w:multiLevelType w:val="hybridMultilevel"/>
    <w:tmpl w:val="1542E1AC"/>
    <w:lvl w:ilvl="0" w:tplc="2DC0818E">
      <w:start w:val="1"/>
      <w:numFmt w:val="lowerLetter"/>
      <w:lvlText w:val="%1)"/>
      <w:lvlJc w:val="left"/>
      <w:pPr>
        <w:ind w:left="3195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3915" w:hanging="360"/>
      </w:pPr>
    </w:lvl>
    <w:lvl w:ilvl="2" w:tplc="0416001B">
      <w:start w:val="1"/>
      <w:numFmt w:val="lowerRoman"/>
      <w:lvlText w:val="%3."/>
      <w:lvlJc w:val="right"/>
      <w:pPr>
        <w:ind w:left="4635" w:hanging="180"/>
      </w:pPr>
    </w:lvl>
    <w:lvl w:ilvl="3" w:tplc="0416000F">
      <w:start w:val="1"/>
      <w:numFmt w:val="decimal"/>
      <w:lvlText w:val="%4."/>
      <w:lvlJc w:val="left"/>
      <w:pPr>
        <w:ind w:left="5355" w:hanging="360"/>
      </w:pPr>
    </w:lvl>
    <w:lvl w:ilvl="4" w:tplc="04160019">
      <w:start w:val="1"/>
      <w:numFmt w:val="lowerLetter"/>
      <w:lvlText w:val="%5."/>
      <w:lvlJc w:val="left"/>
      <w:pPr>
        <w:ind w:left="6075" w:hanging="360"/>
      </w:pPr>
    </w:lvl>
    <w:lvl w:ilvl="5" w:tplc="0416001B">
      <w:start w:val="1"/>
      <w:numFmt w:val="lowerRoman"/>
      <w:lvlText w:val="%6."/>
      <w:lvlJc w:val="right"/>
      <w:pPr>
        <w:ind w:left="6795" w:hanging="180"/>
      </w:pPr>
    </w:lvl>
    <w:lvl w:ilvl="6" w:tplc="0416000F">
      <w:start w:val="1"/>
      <w:numFmt w:val="decimal"/>
      <w:lvlText w:val="%7."/>
      <w:lvlJc w:val="left"/>
      <w:pPr>
        <w:ind w:left="7515" w:hanging="360"/>
      </w:pPr>
    </w:lvl>
    <w:lvl w:ilvl="7" w:tplc="04160019">
      <w:start w:val="1"/>
      <w:numFmt w:val="lowerLetter"/>
      <w:lvlText w:val="%8."/>
      <w:lvlJc w:val="left"/>
      <w:pPr>
        <w:ind w:left="8235" w:hanging="360"/>
      </w:pPr>
    </w:lvl>
    <w:lvl w:ilvl="8" w:tplc="0416001B">
      <w:start w:val="1"/>
      <w:numFmt w:val="lowerRoman"/>
      <w:lvlText w:val="%9."/>
      <w:lvlJc w:val="right"/>
      <w:pPr>
        <w:ind w:left="8955" w:hanging="180"/>
      </w:pPr>
    </w:lvl>
  </w:abstractNum>
  <w:abstractNum w:abstractNumId="31" w15:restartNumberingAfterBreak="0">
    <w:nsid w:val="7A00171C"/>
    <w:multiLevelType w:val="hybridMultilevel"/>
    <w:tmpl w:val="34561B32"/>
    <w:lvl w:ilvl="0" w:tplc="E7843AC0">
      <w:start w:val="1"/>
      <w:numFmt w:val="lowerRoman"/>
      <w:lvlText w:val="%1)"/>
      <w:lvlJc w:val="left"/>
      <w:pPr>
        <w:ind w:left="1428" w:hanging="720"/>
      </w:pPr>
      <w:rPr>
        <w:rFonts w:hint="default"/>
        <w:color w:val="auto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1"/>
  </w:num>
  <w:num w:numId="2">
    <w:abstractNumId w:val="0"/>
  </w:num>
  <w:num w:numId="3">
    <w:abstractNumId w:val="1"/>
  </w:num>
  <w:num w:numId="4">
    <w:abstractNumId w:val="30"/>
  </w:num>
  <w:num w:numId="5">
    <w:abstractNumId w:val="15"/>
  </w:num>
  <w:num w:numId="6">
    <w:abstractNumId w:val="7"/>
  </w:num>
  <w:num w:numId="7">
    <w:abstractNumId w:val="13"/>
  </w:num>
  <w:num w:numId="8">
    <w:abstractNumId w:val="31"/>
  </w:num>
  <w:num w:numId="9">
    <w:abstractNumId w:val="24"/>
  </w:num>
  <w:num w:numId="10">
    <w:abstractNumId w:val="22"/>
  </w:num>
  <w:num w:numId="11">
    <w:abstractNumId w:val="14"/>
  </w:num>
  <w:num w:numId="12">
    <w:abstractNumId w:val="27"/>
  </w:num>
  <w:num w:numId="13">
    <w:abstractNumId w:val="26"/>
  </w:num>
  <w:num w:numId="14">
    <w:abstractNumId w:val="6"/>
  </w:num>
  <w:num w:numId="15">
    <w:abstractNumId w:val="8"/>
  </w:num>
  <w:num w:numId="16">
    <w:abstractNumId w:val="16"/>
  </w:num>
  <w:num w:numId="17">
    <w:abstractNumId w:val="23"/>
  </w:num>
  <w:num w:numId="18">
    <w:abstractNumId w:val="10"/>
  </w:num>
  <w:num w:numId="19">
    <w:abstractNumId w:val="20"/>
  </w:num>
  <w:num w:numId="20">
    <w:abstractNumId w:val="20"/>
    <w:lvlOverride w:ilvl="0">
      <w:lvl w:ilvl="0">
        <w:start w:val="1"/>
        <w:numFmt w:val="decimal"/>
        <w:pStyle w:val="Estilo1"/>
        <w:lvlText w:val="%1."/>
        <w:lvlJc w:val="left"/>
        <w:pPr>
          <w:ind w:left="644" w:hanging="360"/>
        </w:pPr>
        <w:rPr>
          <w:rFonts w:hint="default"/>
          <w:b/>
          <w:bCs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/>
          <w:bCs w:val="0"/>
          <w:sz w:val="24"/>
          <w:szCs w:val="24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1429" w:hanging="720"/>
        </w:pPr>
        <w:rPr>
          <w:rFonts w:ascii="Century Gothic" w:hAnsi="Century Gothic" w:hint="default"/>
          <w:b w:val="0"/>
          <w:sz w:val="20"/>
          <w:szCs w:val="2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146" w:hanging="720"/>
        </w:pPr>
        <w:rPr>
          <w:rFonts w:hint="default"/>
          <w:b w:val="0"/>
          <w:sz w:val="20"/>
          <w:szCs w:val="20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ascii="Century Gothic" w:hAnsi="Century Gothic" w:hint="default"/>
          <w:b w:val="0"/>
          <w:sz w:val="20"/>
          <w:szCs w:val="20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800" w:hanging="1440"/>
        </w:pPr>
        <w:rPr>
          <w:rFonts w:hint="default"/>
          <w:sz w:val="22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  <w:sz w:val="22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2160" w:hanging="1800"/>
        </w:pPr>
        <w:rPr>
          <w:rFonts w:hint="default"/>
          <w:sz w:val="22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2160" w:hanging="1800"/>
        </w:pPr>
        <w:rPr>
          <w:rFonts w:hint="default"/>
          <w:sz w:val="22"/>
        </w:rPr>
      </w:lvl>
    </w:lvlOverride>
  </w:num>
  <w:num w:numId="21">
    <w:abstractNumId w:val="29"/>
  </w:num>
  <w:num w:numId="22">
    <w:abstractNumId w:val="12"/>
  </w:num>
  <w:num w:numId="23">
    <w:abstractNumId w:val="5"/>
  </w:num>
  <w:num w:numId="24">
    <w:abstractNumId w:val="19"/>
  </w:num>
  <w:num w:numId="25">
    <w:abstractNumId w:val="11"/>
  </w:num>
  <w:num w:numId="26">
    <w:abstractNumId w:val="18"/>
  </w:num>
  <w:num w:numId="27">
    <w:abstractNumId w:val="25"/>
  </w:num>
  <w:num w:numId="28">
    <w:abstractNumId w:val="28"/>
  </w:num>
  <w:num w:numId="29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3E6"/>
    <w:rsid w:val="000001E8"/>
    <w:rsid w:val="0000371A"/>
    <w:rsid w:val="00005726"/>
    <w:rsid w:val="00006881"/>
    <w:rsid w:val="00010BD4"/>
    <w:rsid w:val="00011B7D"/>
    <w:rsid w:val="00024BE5"/>
    <w:rsid w:val="00027537"/>
    <w:rsid w:val="00036529"/>
    <w:rsid w:val="000371AC"/>
    <w:rsid w:val="00037C6A"/>
    <w:rsid w:val="00040147"/>
    <w:rsid w:val="000419C9"/>
    <w:rsid w:val="00045B05"/>
    <w:rsid w:val="00046D53"/>
    <w:rsid w:val="0004732D"/>
    <w:rsid w:val="000473F5"/>
    <w:rsid w:val="00050F49"/>
    <w:rsid w:val="000522CA"/>
    <w:rsid w:val="00053F4F"/>
    <w:rsid w:val="00055AE6"/>
    <w:rsid w:val="00057656"/>
    <w:rsid w:val="000600C8"/>
    <w:rsid w:val="000611FE"/>
    <w:rsid w:val="00064A57"/>
    <w:rsid w:val="00065A27"/>
    <w:rsid w:val="00066B5A"/>
    <w:rsid w:val="00070CEA"/>
    <w:rsid w:val="00071B99"/>
    <w:rsid w:val="000744A8"/>
    <w:rsid w:val="0007656F"/>
    <w:rsid w:val="0007707F"/>
    <w:rsid w:val="00083474"/>
    <w:rsid w:val="00083E7E"/>
    <w:rsid w:val="000868F2"/>
    <w:rsid w:val="000870BF"/>
    <w:rsid w:val="00087A34"/>
    <w:rsid w:val="0009153E"/>
    <w:rsid w:val="00092600"/>
    <w:rsid w:val="00095139"/>
    <w:rsid w:val="00095225"/>
    <w:rsid w:val="000A0DF3"/>
    <w:rsid w:val="000A2202"/>
    <w:rsid w:val="000A3170"/>
    <w:rsid w:val="000A5397"/>
    <w:rsid w:val="000A64D6"/>
    <w:rsid w:val="000B5F63"/>
    <w:rsid w:val="000C08CC"/>
    <w:rsid w:val="000C0BDF"/>
    <w:rsid w:val="000C5598"/>
    <w:rsid w:val="000D092D"/>
    <w:rsid w:val="000D2D49"/>
    <w:rsid w:val="000D3DD8"/>
    <w:rsid w:val="000D3F12"/>
    <w:rsid w:val="000D52FB"/>
    <w:rsid w:val="000D6C10"/>
    <w:rsid w:val="000D724D"/>
    <w:rsid w:val="000E4723"/>
    <w:rsid w:val="000E57ED"/>
    <w:rsid w:val="000F21F6"/>
    <w:rsid w:val="000F2BF3"/>
    <w:rsid w:val="000F59D7"/>
    <w:rsid w:val="000F7231"/>
    <w:rsid w:val="001010D4"/>
    <w:rsid w:val="00101242"/>
    <w:rsid w:val="00102F7E"/>
    <w:rsid w:val="00103AA3"/>
    <w:rsid w:val="00103D2A"/>
    <w:rsid w:val="0010683E"/>
    <w:rsid w:val="00110703"/>
    <w:rsid w:val="00113F0A"/>
    <w:rsid w:val="00116B3E"/>
    <w:rsid w:val="00116C87"/>
    <w:rsid w:val="00120952"/>
    <w:rsid w:val="00121206"/>
    <w:rsid w:val="001212F6"/>
    <w:rsid w:val="00124121"/>
    <w:rsid w:val="00124AEF"/>
    <w:rsid w:val="00124D15"/>
    <w:rsid w:val="00125ABC"/>
    <w:rsid w:val="00133A9B"/>
    <w:rsid w:val="0013654C"/>
    <w:rsid w:val="001365D5"/>
    <w:rsid w:val="0014001E"/>
    <w:rsid w:val="001406AE"/>
    <w:rsid w:val="00141A2D"/>
    <w:rsid w:val="001435D9"/>
    <w:rsid w:val="001555DF"/>
    <w:rsid w:val="00155D75"/>
    <w:rsid w:val="00161B5C"/>
    <w:rsid w:val="0016536A"/>
    <w:rsid w:val="0016540E"/>
    <w:rsid w:val="00172570"/>
    <w:rsid w:val="001748F5"/>
    <w:rsid w:val="00175402"/>
    <w:rsid w:val="001755F2"/>
    <w:rsid w:val="001764EA"/>
    <w:rsid w:val="00177051"/>
    <w:rsid w:val="0018449C"/>
    <w:rsid w:val="00184DE7"/>
    <w:rsid w:val="00186FA3"/>
    <w:rsid w:val="0019041C"/>
    <w:rsid w:val="0019103E"/>
    <w:rsid w:val="00191315"/>
    <w:rsid w:val="00191D45"/>
    <w:rsid w:val="00193F54"/>
    <w:rsid w:val="00197FA7"/>
    <w:rsid w:val="001A01E9"/>
    <w:rsid w:val="001A0886"/>
    <w:rsid w:val="001A0C8D"/>
    <w:rsid w:val="001A1689"/>
    <w:rsid w:val="001A21F5"/>
    <w:rsid w:val="001A285D"/>
    <w:rsid w:val="001A2E6F"/>
    <w:rsid w:val="001A60A2"/>
    <w:rsid w:val="001A60BA"/>
    <w:rsid w:val="001B1B8A"/>
    <w:rsid w:val="001B2CB6"/>
    <w:rsid w:val="001B5823"/>
    <w:rsid w:val="001C18FB"/>
    <w:rsid w:val="001C20D1"/>
    <w:rsid w:val="001C6C42"/>
    <w:rsid w:val="001D0927"/>
    <w:rsid w:val="001D165D"/>
    <w:rsid w:val="001D47A8"/>
    <w:rsid w:val="001E02B7"/>
    <w:rsid w:val="001E2CBE"/>
    <w:rsid w:val="001E3A4A"/>
    <w:rsid w:val="001E3B45"/>
    <w:rsid w:val="001E5FC5"/>
    <w:rsid w:val="001E6323"/>
    <w:rsid w:val="001F2107"/>
    <w:rsid w:val="001F3BC7"/>
    <w:rsid w:val="001F582B"/>
    <w:rsid w:val="001F5C83"/>
    <w:rsid w:val="001F62DA"/>
    <w:rsid w:val="00200AD6"/>
    <w:rsid w:val="00202982"/>
    <w:rsid w:val="00203065"/>
    <w:rsid w:val="00204C61"/>
    <w:rsid w:val="00206618"/>
    <w:rsid w:val="00206936"/>
    <w:rsid w:val="00211D14"/>
    <w:rsid w:val="002128A8"/>
    <w:rsid w:val="00212CBE"/>
    <w:rsid w:val="00215913"/>
    <w:rsid w:val="00215E48"/>
    <w:rsid w:val="00216019"/>
    <w:rsid w:val="00223366"/>
    <w:rsid w:val="00224A55"/>
    <w:rsid w:val="00225571"/>
    <w:rsid w:val="00227A45"/>
    <w:rsid w:val="00230516"/>
    <w:rsid w:val="00230878"/>
    <w:rsid w:val="00236DA3"/>
    <w:rsid w:val="002400B4"/>
    <w:rsid w:val="002412E8"/>
    <w:rsid w:val="00243F6F"/>
    <w:rsid w:val="002471BF"/>
    <w:rsid w:val="00251D04"/>
    <w:rsid w:val="002532ED"/>
    <w:rsid w:val="00256170"/>
    <w:rsid w:val="0025784E"/>
    <w:rsid w:val="002679A2"/>
    <w:rsid w:val="00267A72"/>
    <w:rsid w:val="00270728"/>
    <w:rsid w:val="0027254E"/>
    <w:rsid w:val="002769A1"/>
    <w:rsid w:val="002770EF"/>
    <w:rsid w:val="00281739"/>
    <w:rsid w:val="002848E4"/>
    <w:rsid w:val="00285E4C"/>
    <w:rsid w:val="00287453"/>
    <w:rsid w:val="00292901"/>
    <w:rsid w:val="002949F2"/>
    <w:rsid w:val="002963C4"/>
    <w:rsid w:val="002979C2"/>
    <w:rsid w:val="002A1629"/>
    <w:rsid w:val="002A2244"/>
    <w:rsid w:val="002A2C69"/>
    <w:rsid w:val="002A726D"/>
    <w:rsid w:val="002B0CBB"/>
    <w:rsid w:val="002B1F89"/>
    <w:rsid w:val="002B353A"/>
    <w:rsid w:val="002B66DA"/>
    <w:rsid w:val="002B7733"/>
    <w:rsid w:val="002C4095"/>
    <w:rsid w:val="002C5D85"/>
    <w:rsid w:val="002C6C43"/>
    <w:rsid w:val="002D6BA3"/>
    <w:rsid w:val="002D6C23"/>
    <w:rsid w:val="002E2217"/>
    <w:rsid w:val="002E241D"/>
    <w:rsid w:val="002F22C3"/>
    <w:rsid w:val="002F4350"/>
    <w:rsid w:val="002F6C5C"/>
    <w:rsid w:val="003066B7"/>
    <w:rsid w:val="00310B31"/>
    <w:rsid w:val="00312346"/>
    <w:rsid w:val="00312D4C"/>
    <w:rsid w:val="003155B1"/>
    <w:rsid w:val="00317710"/>
    <w:rsid w:val="003209E2"/>
    <w:rsid w:val="00321D49"/>
    <w:rsid w:val="003223B0"/>
    <w:rsid w:val="0032418F"/>
    <w:rsid w:val="00324ED0"/>
    <w:rsid w:val="00326458"/>
    <w:rsid w:val="00327CBC"/>
    <w:rsid w:val="00330647"/>
    <w:rsid w:val="00330971"/>
    <w:rsid w:val="0033220F"/>
    <w:rsid w:val="0033284F"/>
    <w:rsid w:val="0033329A"/>
    <w:rsid w:val="003360E1"/>
    <w:rsid w:val="00336680"/>
    <w:rsid w:val="00337915"/>
    <w:rsid w:val="0034060D"/>
    <w:rsid w:val="003433EF"/>
    <w:rsid w:val="00343C05"/>
    <w:rsid w:val="0034510E"/>
    <w:rsid w:val="00347300"/>
    <w:rsid w:val="0035229F"/>
    <w:rsid w:val="00352738"/>
    <w:rsid w:val="00352C68"/>
    <w:rsid w:val="00353C39"/>
    <w:rsid w:val="00357008"/>
    <w:rsid w:val="003621F3"/>
    <w:rsid w:val="0036316D"/>
    <w:rsid w:val="00365345"/>
    <w:rsid w:val="00372CD2"/>
    <w:rsid w:val="00374881"/>
    <w:rsid w:val="00375C1F"/>
    <w:rsid w:val="003806CB"/>
    <w:rsid w:val="003821B4"/>
    <w:rsid w:val="00387822"/>
    <w:rsid w:val="003907F6"/>
    <w:rsid w:val="00390FF4"/>
    <w:rsid w:val="00392B9B"/>
    <w:rsid w:val="00396A14"/>
    <w:rsid w:val="00396C1F"/>
    <w:rsid w:val="003A0962"/>
    <w:rsid w:val="003A0C1E"/>
    <w:rsid w:val="003A36CC"/>
    <w:rsid w:val="003A6FD8"/>
    <w:rsid w:val="003A7769"/>
    <w:rsid w:val="003B1B10"/>
    <w:rsid w:val="003B2974"/>
    <w:rsid w:val="003B3ECC"/>
    <w:rsid w:val="003B44F0"/>
    <w:rsid w:val="003B4AD9"/>
    <w:rsid w:val="003C1130"/>
    <w:rsid w:val="003C2C28"/>
    <w:rsid w:val="003C2E02"/>
    <w:rsid w:val="003C3719"/>
    <w:rsid w:val="003C382B"/>
    <w:rsid w:val="003C3F4E"/>
    <w:rsid w:val="003C5918"/>
    <w:rsid w:val="003C6A8D"/>
    <w:rsid w:val="003C700C"/>
    <w:rsid w:val="003C7AC1"/>
    <w:rsid w:val="003C7D4D"/>
    <w:rsid w:val="003C7DC0"/>
    <w:rsid w:val="003D0A79"/>
    <w:rsid w:val="003D176E"/>
    <w:rsid w:val="003D19A1"/>
    <w:rsid w:val="003D1E6F"/>
    <w:rsid w:val="003D3288"/>
    <w:rsid w:val="003D4EC3"/>
    <w:rsid w:val="003D58C7"/>
    <w:rsid w:val="003D6E87"/>
    <w:rsid w:val="003D7E83"/>
    <w:rsid w:val="003E0C60"/>
    <w:rsid w:val="003E4868"/>
    <w:rsid w:val="003E5C73"/>
    <w:rsid w:val="003E6AEA"/>
    <w:rsid w:val="003E6B1B"/>
    <w:rsid w:val="003F0586"/>
    <w:rsid w:val="003F2932"/>
    <w:rsid w:val="003F2D8A"/>
    <w:rsid w:val="003F52FB"/>
    <w:rsid w:val="003F5F20"/>
    <w:rsid w:val="00405901"/>
    <w:rsid w:val="00411805"/>
    <w:rsid w:val="0041184A"/>
    <w:rsid w:val="004218FB"/>
    <w:rsid w:val="0042574D"/>
    <w:rsid w:val="004261AE"/>
    <w:rsid w:val="004277E4"/>
    <w:rsid w:val="00427D17"/>
    <w:rsid w:val="00431A51"/>
    <w:rsid w:val="00433B69"/>
    <w:rsid w:val="0043559A"/>
    <w:rsid w:val="0043668A"/>
    <w:rsid w:val="00437AC3"/>
    <w:rsid w:val="0044013C"/>
    <w:rsid w:val="00442BBC"/>
    <w:rsid w:val="004434E5"/>
    <w:rsid w:val="00443BE0"/>
    <w:rsid w:val="0044622E"/>
    <w:rsid w:val="00447263"/>
    <w:rsid w:val="0045098E"/>
    <w:rsid w:val="0045579F"/>
    <w:rsid w:val="00455F71"/>
    <w:rsid w:val="00461761"/>
    <w:rsid w:val="00462C15"/>
    <w:rsid w:val="00463CF8"/>
    <w:rsid w:val="004668AB"/>
    <w:rsid w:val="0046713C"/>
    <w:rsid w:val="0047019A"/>
    <w:rsid w:val="00474833"/>
    <w:rsid w:val="00475175"/>
    <w:rsid w:val="00475435"/>
    <w:rsid w:val="004756A4"/>
    <w:rsid w:val="00476C5A"/>
    <w:rsid w:val="004809CB"/>
    <w:rsid w:val="00481EE3"/>
    <w:rsid w:val="0048205D"/>
    <w:rsid w:val="004824E0"/>
    <w:rsid w:val="00485964"/>
    <w:rsid w:val="00485ED6"/>
    <w:rsid w:val="00487783"/>
    <w:rsid w:val="00487D58"/>
    <w:rsid w:val="004900CF"/>
    <w:rsid w:val="0049413F"/>
    <w:rsid w:val="00494C38"/>
    <w:rsid w:val="00495ED1"/>
    <w:rsid w:val="00496EAA"/>
    <w:rsid w:val="004A1C2C"/>
    <w:rsid w:val="004A41D7"/>
    <w:rsid w:val="004A6E39"/>
    <w:rsid w:val="004A7885"/>
    <w:rsid w:val="004B044A"/>
    <w:rsid w:val="004B21BC"/>
    <w:rsid w:val="004B4F0E"/>
    <w:rsid w:val="004B597C"/>
    <w:rsid w:val="004B5B7D"/>
    <w:rsid w:val="004B67B4"/>
    <w:rsid w:val="004C1D45"/>
    <w:rsid w:val="004C47C7"/>
    <w:rsid w:val="004C52E8"/>
    <w:rsid w:val="004C5A36"/>
    <w:rsid w:val="004C611D"/>
    <w:rsid w:val="004C65EA"/>
    <w:rsid w:val="004C6959"/>
    <w:rsid w:val="004C7FE5"/>
    <w:rsid w:val="004D1F34"/>
    <w:rsid w:val="004D2264"/>
    <w:rsid w:val="004D35D6"/>
    <w:rsid w:val="004D4C27"/>
    <w:rsid w:val="004D533C"/>
    <w:rsid w:val="004D5378"/>
    <w:rsid w:val="004D5A4E"/>
    <w:rsid w:val="004E4A5E"/>
    <w:rsid w:val="004F0883"/>
    <w:rsid w:val="004F284E"/>
    <w:rsid w:val="004F2BF7"/>
    <w:rsid w:val="004F78D2"/>
    <w:rsid w:val="00501280"/>
    <w:rsid w:val="00502EA8"/>
    <w:rsid w:val="00503EFA"/>
    <w:rsid w:val="005058F3"/>
    <w:rsid w:val="00510053"/>
    <w:rsid w:val="00513480"/>
    <w:rsid w:val="00514E9A"/>
    <w:rsid w:val="00516CAA"/>
    <w:rsid w:val="005171A7"/>
    <w:rsid w:val="00522205"/>
    <w:rsid w:val="00523CCE"/>
    <w:rsid w:val="00525C93"/>
    <w:rsid w:val="00527116"/>
    <w:rsid w:val="00527CE4"/>
    <w:rsid w:val="005302EF"/>
    <w:rsid w:val="00531290"/>
    <w:rsid w:val="00533011"/>
    <w:rsid w:val="005332AC"/>
    <w:rsid w:val="0053398B"/>
    <w:rsid w:val="00534100"/>
    <w:rsid w:val="0053651A"/>
    <w:rsid w:val="00536EEC"/>
    <w:rsid w:val="005414FD"/>
    <w:rsid w:val="00541D68"/>
    <w:rsid w:val="0054215C"/>
    <w:rsid w:val="00542EC1"/>
    <w:rsid w:val="00545D1A"/>
    <w:rsid w:val="00546210"/>
    <w:rsid w:val="0054797C"/>
    <w:rsid w:val="005512D7"/>
    <w:rsid w:val="0056477E"/>
    <w:rsid w:val="00564E1C"/>
    <w:rsid w:val="00565526"/>
    <w:rsid w:val="00570575"/>
    <w:rsid w:val="00570AAA"/>
    <w:rsid w:val="005741EF"/>
    <w:rsid w:val="00575AF3"/>
    <w:rsid w:val="00577753"/>
    <w:rsid w:val="00580004"/>
    <w:rsid w:val="0058012F"/>
    <w:rsid w:val="00580310"/>
    <w:rsid w:val="00581200"/>
    <w:rsid w:val="00581867"/>
    <w:rsid w:val="00581C4E"/>
    <w:rsid w:val="00582063"/>
    <w:rsid w:val="0058268F"/>
    <w:rsid w:val="005831AE"/>
    <w:rsid w:val="00586D9C"/>
    <w:rsid w:val="00586F9B"/>
    <w:rsid w:val="00587F1C"/>
    <w:rsid w:val="00591C1B"/>
    <w:rsid w:val="00591DA5"/>
    <w:rsid w:val="00595224"/>
    <w:rsid w:val="00597E14"/>
    <w:rsid w:val="005A1F76"/>
    <w:rsid w:val="005A2833"/>
    <w:rsid w:val="005A4802"/>
    <w:rsid w:val="005A6430"/>
    <w:rsid w:val="005A67C6"/>
    <w:rsid w:val="005B27B3"/>
    <w:rsid w:val="005B362C"/>
    <w:rsid w:val="005B54E4"/>
    <w:rsid w:val="005B5C32"/>
    <w:rsid w:val="005C23AE"/>
    <w:rsid w:val="005D019E"/>
    <w:rsid w:val="005D3EF5"/>
    <w:rsid w:val="005D691D"/>
    <w:rsid w:val="005D6C52"/>
    <w:rsid w:val="005E2005"/>
    <w:rsid w:val="005E37CA"/>
    <w:rsid w:val="005E3E7F"/>
    <w:rsid w:val="005E4144"/>
    <w:rsid w:val="005E4BFB"/>
    <w:rsid w:val="005E5C71"/>
    <w:rsid w:val="005E6502"/>
    <w:rsid w:val="005E7245"/>
    <w:rsid w:val="005E7801"/>
    <w:rsid w:val="005F57FC"/>
    <w:rsid w:val="0060066D"/>
    <w:rsid w:val="00600BA9"/>
    <w:rsid w:val="00600E04"/>
    <w:rsid w:val="006013AE"/>
    <w:rsid w:val="00602BC8"/>
    <w:rsid w:val="0060348C"/>
    <w:rsid w:val="006050D7"/>
    <w:rsid w:val="006075CF"/>
    <w:rsid w:val="006143C2"/>
    <w:rsid w:val="00614D0B"/>
    <w:rsid w:val="00617FB6"/>
    <w:rsid w:val="00621E83"/>
    <w:rsid w:val="006274DE"/>
    <w:rsid w:val="006322A9"/>
    <w:rsid w:val="00632D6D"/>
    <w:rsid w:val="006337F4"/>
    <w:rsid w:val="00634DD0"/>
    <w:rsid w:val="00636F39"/>
    <w:rsid w:val="006409C0"/>
    <w:rsid w:val="006416EA"/>
    <w:rsid w:val="00641DA1"/>
    <w:rsid w:val="00641DB3"/>
    <w:rsid w:val="00643700"/>
    <w:rsid w:val="00643A40"/>
    <w:rsid w:val="00644ECC"/>
    <w:rsid w:val="00651663"/>
    <w:rsid w:val="00651840"/>
    <w:rsid w:val="00657AC9"/>
    <w:rsid w:val="00660C08"/>
    <w:rsid w:val="00660F6D"/>
    <w:rsid w:val="006614EC"/>
    <w:rsid w:val="006638EF"/>
    <w:rsid w:val="00667946"/>
    <w:rsid w:val="00667CCD"/>
    <w:rsid w:val="00670D9E"/>
    <w:rsid w:val="00670F35"/>
    <w:rsid w:val="006739C8"/>
    <w:rsid w:val="00673ED4"/>
    <w:rsid w:val="00674399"/>
    <w:rsid w:val="006773AF"/>
    <w:rsid w:val="00681E25"/>
    <w:rsid w:val="006857D9"/>
    <w:rsid w:val="00693003"/>
    <w:rsid w:val="00693310"/>
    <w:rsid w:val="00693A89"/>
    <w:rsid w:val="006945C5"/>
    <w:rsid w:val="00695465"/>
    <w:rsid w:val="006A1D3C"/>
    <w:rsid w:val="006A35BA"/>
    <w:rsid w:val="006A4AAB"/>
    <w:rsid w:val="006A4B16"/>
    <w:rsid w:val="006A684A"/>
    <w:rsid w:val="006A70DE"/>
    <w:rsid w:val="006B2F5A"/>
    <w:rsid w:val="006B3C7A"/>
    <w:rsid w:val="006B4B68"/>
    <w:rsid w:val="006B514A"/>
    <w:rsid w:val="006B677B"/>
    <w:rsid w:val="006B6A22"/>
    <w:rsid w:val="006C05F0"/>
    <w:rsid w:val="006C28FF"/>
    <w:rsid w:val="006C5CBD"/>
    <w:rsid w:val="006C7181"/>
    <w:rsid w:val="006C7989"/>
    <w:rsid w:val="006D155E"/>
    <w:rsid w:val="006D1C25"/>
    <w:rsid w:val="006D4BD3"/>
    <w:rsid w:val="006D7C59"/>
    <w:rsid w:val="006E0BDC"/>
    <w:rsid w:val="006E1DE0"/>
    <w:rsid w:val="006E2624"/>
    <w:rsid w:val="006E4DFE"/>
    <w:rsid w:val="006F3D20"/>
    <w:rsid w:val="006F43FF"/>
    <w:rsid w:val="006F4C1B"/>
    <w:rsid w:val="006F51DA"/>
    <w:rsid w:val="006F6501"/>
    <w:rsid w:val="006F6B37"/>
    <w:rsid w:val="006F7645"/>
    <w:rsid w:val="006F7DF6"/>
    <w:rsid w:val="00701BBF"/>
    <w:rsid w:val="00703D79"/>
    <w:rsid w:val="00710548"/>
    <w:rsid w:val="00713669"/>
    <w:rsid w:val="00713E60"/>
    <w:rsid w:val="00714AA4"/>
    <w:rsid w:val="00715852"/>
    <w:rsid w:val="00715A65"/>
    <w:rsid w:val="00717162"/>
    <w:rsid w:val="0072079D"/>
    <w:rsid w:val="00720E09"/>
    <w:rsid w:val="007252C2"/>
    <w:rsid w:val="007272BD"/>
    <w:rsid w:val="00731D35"/>
    <w:rsid w:val="00737051"/>
    <w:rsid w:val="0074134C"/>
    <w:rsid w:val="00744EE8"/>
    <w:rsid w:val="007459C5"/>
    <w:rsid w:val="0074618D"/>
    <w:rsid w:val="00746F18"/>
    <w:rsid w:val="00747597"/>
    <w:rsid w:val="00750597"/>
    <w:rsid w:val="00751443"/>
    <w:rsid w:val="00755531"/>
    <w:rsid w:val="00755B13"/>
    <w:rsid w:val="00760ADA"/>
    <w:rsid w:val="00760F81"/>
    <w:rsid w:val="00762F38"/>
    <w:rsid w:val="00762F52"/>
    <w:rsid w:val="007633FD"/>
    <w:rsid w:val="00763DBE"/>
    <w:rsid w:val="00764D00"/>
    <w:rsid w:val="0076626E"/>
    <w:rsid w:val="007669CF"/>
    <w:rsid w:val="00773176"/>
    <w:rsid w:val="00775929"/>
    <w:rsid w:val="0078152F"/>
    <w:rsid w:val="0078324B"/>
    <w:rsid w:val="0078336C"/>
    <w:rsid w:val="00785749"/>
    <w:rsid w:val="0078746E"/>
    <w:rsid w:val="00791E27"/>
    <w:rsid w:val="00792497"/>
    <w:rsid w:val="00794DAF"/>
    <w:rsid w:val="00795A9B"/>
    <w:rsid w:val="00796711"/>
    <w:rsid w:val="00797E57"/>
    <w:rsid w:val="007A3E35"/>
    <w:rsid w:val="007A6CD5"/>
    <w:rsid w:val="007A7C92"/>
    <w:rsid w:val="007B32A7"/>
    <w:rsid w:val="007B73F2"/>
    <w:rsid w:val="007B7D26"/>
    <w:rsid w:val="007B7F56"/>
    <w:rsid w:val="007C0869"/>
    <w:rsid w:val="007C4227"/>
    <w:rsid w:val="007C5BF3"/>
    <w:rsid w:val="007C62FE"/>
    <w:rsid w:val="007D1DC1"/>
    <w:rsid w:val="007D347B"/>
    <w:rsid w:val="007D3A0C"/>
    <w:rsid w:val="007D5909"/>
    <w:rsid w:val="007D5F49"/>
    <w:rsid w:val="007D6F0D"/>
    <w:rsid w:val="007E3863"/>
    <w:rsid w:val="007E5F5E"/>
    <w:rsid w:val="007E6DBE"/>
    <w:rsid w:val="007E729A"/>
    <w:rsid w:val="007F07A2"/>
    <w:rsid w:val="007F1789"/>
    <w:rsid w:val="007F28CF"/>
    <w:rsid w:val="007F7D63"/>
    <w:rsid w:val="0080002E"/>
    <w:rsid w:val="00800858"/>
    <w:rsid w:val="00800FD8"/>
    <w:rsid w:val="008025CE"/>
    <w:rsid w:val="0080380B"/>
    <w:rsid w:val="008054FF"/>
    <w:rsid w:val="008157BC"/>
    <w:rsid w:val="0081737B"/>
    <w:rsid w:val="008230DC"/>
    <w:rsid w:val="008252EC"/>
    <w:rsid w:val="008272E4"/>
    <w:rsid w:val="00831D53"/>
    <w:rsid w:val="00841DD6"/>
    <w:rsid w:val="00847B7E"/>
    <w:rsid w:val="0085797F"/>
    <w:rsid w:val="0086028F"/>
    <w:rsid w:val="00861D63"/>
    <w:rsid w:val="0086499A"/>
    <w:rsid w:val="00864C73"/>
    <w:rsid w:val="00870720"/>
    <w:rsid w:val="00871D17"/>
    <w:rsid w:val="0087689E"/>
    <w:rsid w:val="008778B1"/>
    <w:rsid w:val="00880BB4"/>
    <w:rsid w:val="00883B14"/>
    <w:rsid w:val="00890722"/>
    <w:rsid w:val="00890E79"/>
    <w:rsid w:val="008A0D92"/>
    <w:rsid w:val="008A20F9"/>
    <w:rsid w:val="008A45BF"/>
    <w:rsid w:val="008A6369"/>
    <w:rsid w:val="008B0861"/>
    <w:rsid w:val="008B3C64"/>
    <w:rsid w:val="008B5BF8"/>
    <w:rsid w:val="008B6E9A"/>
    <w:rsid w:val="008B7E19"/>
    <w:rsid w:val="008C190C"/>
    <w:rsid w:val="008C2999"/>
    <w:rsid w:val="008C3372"/>
    <w:rsid w:val="008C3567"/>
    <w:rsid w:val="008C5836"/>
    <w:rsid w:val="008D656D"/>
    <w:rsid w:val="008D6F50"/>
    <w:rsid w:val="008E2504"/>
    <w:rsid w:val="008E263F"/>
    <w:rsid w:val="008E3819"/>
    <w:rsid w:val="008E4200"/>
    <w:rsid w:val="008E7DA1"/>
    <w:rsid w:val="008F0237"/>
    <w:rsid w:val="008F2701"/>
    <w:rsid w:val="008F32F0"/>
    <w:rsid w:val="008F5F1F"/>
    <w:rsid w:val="00901C77"/>
    <w:rsid w:val="00903266"/>
    <w:rsid w:val="0090710D"/>
    <w:rsid w:val="0090792E"/>
    <w:rsid w:val="0091349D"/>
    <w:rsid w:val="00913838"/>
    <w:rsid w:val="009141C9"/>
    <w:rsid w:val="00914847"/>
    <w:rsid w:val="00915669"/>
    <w:rsid w:val="00915AE2"/>
    <w:rsid w:val="00915B83"/>
    <w:rsid w:val="00921D5E"/>
    <w:rsid w:val="00923B88"/>
    <w:rsid w:val="0093174B"/>
    <w:rsid w:val="00932369"/>
    <w:rsid w:val="009336F0"/>
    <w:rsid w:val="00933EE2"/>
    <w:rsid w:val="00934541"/>
    <w:rsid w:val="0094202B"/>
    <w:rsid w:val="009438C1"/>
    <w:rsid w:val="00945900"/>
    <w:rsid w:val="00947460"/>
    <w:rsid w:val="0095191C"/>
    <w:rsid w:val="00953E97"/>
    <w:rsid w:val="00953F0D"/>
    <w:rsid w:val="00954D7E"/>
    <w:rsid w:val="0095708F"/>
    <w:rsid w:val="00957D3E"/>
    <w:rsid w:val="0096033C"/>
    <w:rsid w:val="00960783"/>
    <w:rsid w:val="00966816"/>
    <w:rsid w:val="00970E81"/>
    <w:rsid w:val="00970FD2"/>
    <w:rsid w:val="00971429"/>
    <w:rsid w:val="00971473"/>
    <w:rsid w:val="00971BDA"/>
    <w:rsid w:val="00972EE1"/>
    <w:rsid w:val="009738BD"/>
    <w:rsid w:val="009744AF"/>
    <w:rsid w:val="00982095"/>
    <w:rsid w:val="0098240B"/>
    <w:rsid w:val="00983245"/>
    <w:rsid w:val="00984F81"/>
    <w:rsid w:val="00985D80"/>
    <w:rsid w:val="0099220F"/>
    <w:rsid w:val="00992222"/>
    <w:rsid w:val="0099459D"/>
    <w:rsid w:val="00994ADC"/>
    <w:rsid w:val="00994E7A"/>
    <w:rsid w:val="00995734"/>
    <w:rsid w:val="009960BA"/>
    <w:rsid w:val="009963C5"/>
    <w:rsid w:val="009965EE"/>
    <w:rsid w:val="00997B16"/>
    <w:rsid w:val="009A0E11"/>
    <w:rsid w:val="009A25E0"/>
    <w:rsid w:val="009A42AE"/>
    <w:rsid w:val="009A5256"/>
    <w:rsid w:val="009B496E"/>
    <w:rsid w:val="009B50F9"/>
    <w:rsid w:val="009C326C"/>
    <w:rsid w:val="009C3445"/>
    <w:rsid w:val="009C580A"/>
    <w:rsid w:val="009C70B4"/>
    <w:rsid w:val="009D2334"/>
    <w:rsid w:val="009D3069"/>
    <w:rsid w:val="009D434E"/>
    <w:rsid w:val="009D5CF4"/>
    <w:rsid w:val="009E0125"/>
    <w:rsid w:val="009E1F81"/>
    <w:rsid w:val="009E31AD"/>
    <w:rsid w:val="009E3536"/>
    <w:rsid w:val="009E5343"/>
    <w:rsid w:val="009E7C04"/>
    <w:rsid w:val="009F0726"/>
    <w:rsid w:val="009F2E9A"/>
    <w:rsid w:val="009F4A77"/>
    <w:rsid w:val="009F51C1"/>
    <w:rsid w:val="009F676A"/>
    <w:rsid w:val="009F7AB0"/>
    <w:rsid w:val="009F7C3E"/>
    <w:rsid w:val="00A01001"/>
    <w:rsid w:val="00A01335"/>
    <w:rsid w:val="00A027A6"/>
    <w:rsid w:val="00A0286F"/>
    <w:rsid w:val="00A02E14"/>
    <w:rsid w:val="00A0375A"/>
    <w:rsid w:val="00A066BF"/>
    <w:rsid w:val="00A070CE"/>
    <w:rsid w:val="00A07ECF"/>
    <w:rsid w:val="00A10CF9"/>
    <w:rsid w:val="00A120BD"/>
    <w:rsid w:val="00A12EA1"/>
    <w:rsid w:val="00A16EE0"/>
    <w:rsid w:val="00A17A02"/>
    <w:rsid w:val="00A25074"/>
    <w:rsid w:val="00A25490"/>
    <w:rsid w:val="00A25CAF"/>
    <w:rsid w:val="00A26E27"/>
    <w:rsid w:val="00A31CA9"/>
    <w:rsid w:val="00A32B03"/>
    <w:rsid w:val="00A36908"/>
    <w:rsid w:val="00A37A0A"/>
    <w:rsid w:val="00A421D0"/>
    <w:rsid w:val="00A4256B"/>
    <w:rsid w:val="00A4274F"/>
    <w:rsid w:val="00A45758"/>
    <w:rsid w:val="00A47875"/>
    <w:rsid w:val="00A47CB5"/>
    <w:rsid w:val="00A52265"/>
    <w:rsid w:val="00A52377"/>
    <w:rsid w:val="00A527A1"/>
    <w:rsid w:val="00A5684A"/>
    <w:rsid w:val="00A5793D"/>
    <w:rsid w:val="00A63651"/>
    <w:rsid w:val="00A64FC2"/>
    <w:rsid w:val="00A67781"/>
    <w:rsid w:val="00A70A7C"/>
    <w:rsid w:val="00A756BE"/>
    <w:rsid w:val="00A75E03"/>
    <w:rsid w:val="00A77364"/>
    <w:rsid w:val="00A773F4"/>
    <w:rsid w:val="00A801F2"/>
    <w:rsid w:val="00A8111E"/>
    <w:rsid w:val="00A81584"/>
    <w:rsid w:val="00A82AFF"/>
    <w:rsid w:val="00A83698"/>
    <w:rsid w:val="00A84F12"/>
    <w:rsid w:val="00A86908"/>
    <w:rsid w:val="00A871FD"/>
    <w:rsid w:val="00A96D37"/>
    <w:rsid w:val="00A976AE"/>
    <w:rsid w:val="00A977E1"/>
    <w:rsid w:val="00AA1773"/>
    <w:rsid w:val="00AA1F18"/>
    <w:rsid w:val="00AA2233"/>
    <w:rsid w:val="00AA2E3F"/>
    <w:rsid w:val="00AA3050"/>
    <w:rsid w:val="00AA3E44"/>
    <w:rsid w:val="00AA44F1"/>
    <w:rsid w:val="00AA7FBC"/>
    <w:rsid w:val="00AB0A74"/>
    <w:rsid w:val="00AB1E67"/>
    <w:rsid w:val="00AB3253"/>
    <w:rsid w:val="00AB32A2"/>
    <w:rsid w:val="00AB6CA2"/>
    <w:rsid w:val="00AC0951"/>
    <w:rsid w:val="00AC0BA2"/>
    <w:rsid w:val="00AC1CD1"/>
    <w:rsid w:val="00AC79F3"/>
    <w:rsid w:val="00AC7DDE"/>
    <w:rsid w:val="00AD0CC9"/>
    <w:rsid w:val="00AD196E"/>
    <w:rsid w:val="00AD336C"/>
    <w:rsid w:val="00AD4AC4"/>
    <w:rsid w:val="00AD5705"/>
    <w:rsid w:val="00AD5EF8"/>
    <w:rsid w:val="00AD6BCE"/>
    <w:rsid w:val="00AE2C96"/>
    <w:rsid w:val="00AE2CF4"/>
    <w:rsid w:val="00AE5A01"/>
    <w:rsid w:val="00AF3ED6"/>
    <w:rsid w:val="00AF54AD"/>
    <w:rsid w:val="00AF652C"/>
    <w:rsid w:val="00B013FD"/>
    <w:rsid w:val="00B0668A"/>
    <w:rsid w:val="00B06E6B"/>
    <w:rsid w:val="00B10229"/>
    <w:rsid w:val="00B11CB2"/>
    <w:rsid w:val="00B126E4"/>
    <w:rsid w:val="00B14063"/>
    <w:rsid w:val="00B14F48"/>
    <w:rsid w:val="00B15172"/>
    <w:rsid w:val="00B16D8D"/>
    <w:rsid w:val="00B2167D"/>
    <w:rsid w:val="00B217B1"/>
    <w:rsid w:val="00B247E0"/>
    <w:rsid w:val="00B24A9C"/>
    <w:rsid w:val="00B276E0"/>
    <w:rsid w:val="00B307C2"/>
    <w:rsid w:val="00B4273B"/>
    <w:rsid w:val="00B4467A"/>
    <w:rsid w:val="00B44BC4"/>
    <w:rsid w:val="00B52BD3"/>
    <w:rsid w:val="00B53FDB"/>
    <w:rsid w:val="00B54F1A"/>
    <w:rsid w:val="00B55047"/>
    <w:rsid w:val="00B552CD"/>
    <w:rsid w:val="00B5600A"/>
    <w:rsid w:val="00B6093A"/>
    <w:rsid w:val="00B60B2D"/>
    <w:rsid w:val="00B623BF"/>
    <w:rsid w:val="00B65DDB"/>
    <w:rsid w:val="00B75C5A"/>
    <w:rsid w:val="00B76DC7"/>
    <w:rsid w:val="00B8371D"/>
    <w:rsid w:val="00B83BE4"/>
    <w:rsid w:val="00B8511A"/>
    <w:rsid w:val="00B91613"/>
    <w:rsid w:val="00B917FB"/>
    <w:rsid w:val="00B95EB6"/>
    <w:rsid w:val="00B974E7"/>
    <w:rsid w:val="00BA1337"/>
    <w:rsid w:val="00BA2351"/>
    <w:rsid w:val="00BA4028"/>
    <w:rsid w:val="00BA46C3"/>
    <w:rsid w:val="00BA553A"/>
    <w:rsid w:val="00BB3B7B"/>
    <w:rsid w:val="00BB498C"/>
    <w:rsid w:val="00BB4EBC"/>
    <w:rsid w:val="00BC0D38"/>
    <w:rsid w:val="00BC227E"/>
    <w:rsid w:val="00BC4DA2"/>
    <w:rsid w:val="00BC6C47"/>
    <w:rsid w:val="00BC71C8"/>
    <w:rsid w:val="00BC72D0"/>
    <w:rsid w:val="00BC7EBE"/>
    <w:rsid w:val="00BD3ACA"/>
    <w:rsid w:val="00BD5D36"/>
    <w:rsid w:val="00BD623C"/>
    <w:rsid w:val="00BD6A9D"/>
    <w:rsid w:val="00BE0CFD"/>
    <w:rsid w:val="00BE36E8"/>
    <w:rsid w:val="00BE51D9"/>
    <w:rsid w:val="00BE77E9"/>
    <w:rsid w:val="00BF3242"/>
    <w:rsid w:val="00BF3E62"/>
    <w:rsid w:val="00BF51F3"/>
    <w:rsid w:val="00BF5F67"/>
    <w:rsid w:val="00C01AAA"/>
    <w:rsid w:val="00C02FF2"/>
    <w:rsid w:val="00C035E4"/>
    <w:rsid w:val="00C063B7"/>
    <w:rsid w:val="00C07BD0"/>
    <w:rsid w:val="00C107B9"/>
    <w:rsid w:val="00C11BEB"/>
    <w:rsid w:val="00C12682"/>
    <w:rsid w:val="00C14E4C"/>
    <w:rsid w:val="00C15605"/>
    <w:rsid w:val="00C15BD9"/>
    <w:rsid w:val="00C16D59"/>
    <w:rsid w:val="00C23912"/>
    <w:rsid w:val="00C25AC8"/>
    <w:rsid w:val="00C322E3"/>
    <w:rsid w:val="00C33622"/>
    <w:rsid w:val="00C344BA"/>
    <w:rsid w:val="00C36018"/>
    <w:rsid w:val="00C37AA4"/>
    <w:rsid w:val="00C428E4"/>
    <w:rsid w:val="00C42CE4"/>
    <w:rsid w:val="00C466B2"/>
    <w:rsid w:val="00C46A5B"/>
    <w:rsid w:val="00C475A7"/>
    <w:rsid w:val="00C47663"/>
    <w:rsid w:val="00C47F14"/>
    <w:rsid w:val="00C5077A"/>
    <w:rsid w:val="00C51D82"/>
    <w:rsid w:val="00C53BFB"/>
    <w:rsid w:val="00C61770"/>
    <w:rsid w:val="00C624AE"/>
    <w:rsid w:val="00C62505"/>
    <w:rsid w:val="00C67EE4"/>
    <w:rsid w:val="00C70447"/>
    <w:rsid w:val="00C70B07"/>
    <w:rsid w:val="00C70C37"/>
    <w:rsid w:val="00C75FC1"/>
    <w:rsid w:val="00C76E21"/>
    <w:rsid w:val="00C86B46"/>
    <w:rsid w:val="00C86EA8"/>
    <w:rsid w:val="00C870B3"/>
    <w:rsid w:val="00C90220"/>
    <w:rsid w:val="00C94C33"/>
    <w:rsid w:val="00C970AE"/>
    <w:rsid w:val="00CA004E"/>
    <w:rsid w:val="00CA1F60"/>
    <w:rsid w:val="00CA28D9"/>
    <w:rsid w:val="00CA384D"/>
    <w:rsid w:val="00CA48F7"/>
    <w:rsid w:val="00CA4E4B"/>
    <w:rsid w:val="00CA5844"/>
    <w:rsid w:val="00CA76A7"/>
    <w:rsid w:val="00CB0062"/>
    <w:rsid w:val="00CB1BDC"/>
    <w:rsid w:val="00CB227D"/>
    <w:rsid w:val="00CB2518"/>
    <w:rsid w:val="00CB6642"/>
    <w:rsid w:val="00CC0164"/>
    <w:rsid w:val="00CC1261"/>
    <w:rsid w:val="00CC1412"/>
    <w:rsid w:val="00CC1F2B"/>
    <w:rsid w:val="00CC589F"/>
    <w:rsid w:val="00CC5C52"/>
    <w:rsid w:val="00CC6A73"/>
    <w:rsid w:val="00CD0EBE"/>
    <w:rsid w:val="00CD0F0A"/>
    <w:rsid w:val="00CD11FF"/>
    <w:rsid w:val="00CD2626"/>
    <w:rsid w:val="00CD326B"/>
    <w:rsid w:val="00CD426E"/>
    <w:rsid w:val="00CD5C7F"/>
    <w:rsid w:val="00CD6646"/>
    <w:rsid w:val="00CD6CEF"/>
    <w:rsid w:val="00CD6F70"/>
    <w:rsid w:val="00CD79C1"/>
    <w:rsid w:val="00CE263C"/>
    <w:rsid w:val="00CE3BC5"/>
    <w:rsid w:val="00CE48FE"/>
    <w:rsid w:val="00CE6038"/>
    <w:rsid w:val="00CE7E8E"/>
    <w:rsid w:val="00CF057C"/>
    <w:rsid w:val="00CF0702"/>
    <w:rsid w:val="00CF1F74"/>
    <w:rsid w:val="00CF6201"/>
    <w:rsid w:val="00CF6738"/>
    <w:rsid w:val="00D00330"/>
    <w:rsid w:val="00D01457"/>
    <w:rsid w:val="00D0312D"/>
    <w:rsid w:val="00D056E5"/>
    <w:rsid w:val="00D068AB"/>
    <w:rsid w:val="00D109F4"/>
    <w:rsid w:val="00D11E06"/>
    <w:rsid w:val="00D13B2C"/>
    <w:rsid w:val="00D15344"/>
    <w:rsid w:val="00D16BC0"/>
    <w:rsid w:val="00D16CE8"/>
    <w:rsid w:val="00D17170"/>
    <w:rsid w:val="00D17E5B"/>
    <w:rsid w:val="00D20497"/>
    <w:rsid w:val="00D2470C"/>
    <w:rsid w:val="00D27727"/>
    <w:rsid w:val="00D4086D"/>
    <w:rsid w:val="00D42248"/>
    <w:rsid w:val="00D4253A"/>
    <w:rsid w:val="00D4322A"/>
    <w:rsid w:val="00D4489C"/>
    <w:rsid w:val="00D47A3B"/>
    <w:rsid w:val="00D47A78"/>
    <w:rsid w:val="00D52596"/>
    <w:rsid w:val="00D55220"/>
    <w:rsid w:val="00D57F2E"/>
    <w:rsid w:val="00D602C6"/>
    <w:rsid w:val="00D60A3F"/>
    <w:rsid w:val="00D62DD2"/>
    <w:rsid w:val="00D6359B"/>
    <w:rsid w:val="00D7074A"/>
    <w:rsid w:val="00D72007"/>
    <w:rsid w:val="00D72075"/>
    <w:rsid w:val="00D7329F"/>
    <w:rsid w:val="00D75DC0"/>
    <w:rsid w:val="00D76BA9"/>
    <w:rsid w:val="00D837DF"/>
    <w:rsid w:val="00D83CB8"/>
    <w:rsid w:val="00D8506F"/>
    <w:rsid w:val="00D85288"/>
    <w:rsid w:val="00D85DBC"/>
    <w:rsid w:val="00DA227E"/>
    <w:rsid w:val="00DA28D7"/>
    <w:rsid w:val="00DA4028"/>
    <w:rsid w:val="00DA637D"/>
    <w:rsid w:val="00DB4A70"/>
    <w:rsid w:val="00DC0D49"/>
    <w:rsid w:val="00DC152F"/>
    <w:rsid w:val="00DC1BEB"/>
    <w:rsid w:val="00DC2A02"/>
    <w:rsid w:val="00DC474B"/>
    <w:rsid w:val="00DC505C"/>
    <w:rsid w:val="00DC5C8A"/>
    <w:rsid w:val="00DD0183"/>
    <w:rsid w:val="00DD0848"/>
    <w:rsid w:val="00DD1E1B"/>
    <w:rsid w:val="00DD207A"/>
    <w:rsid w:val="00DE14C5"/>
    <w:rsid w:val="00DE1D95"/>
    <w:rsid w:val="00DE5551"/>
    <w:rsid w:val="00DF4DB4"/>
    <w:rsid w:val="00E00720"/>
    <w:rsid w:val="00E02350"/>
    <w:rsid w:val="00E037C1"/>
    <w:rsid w:val="00E10E57"/>
    <w:rsid w:val="00E13F82"/>
    <w:rsid w:val="00E17AE9"/>
    <w:rsid w:val="00E203E2"/>
    <w:rsid w:val="00E203F9"/>
    <w:rsid w:val="00E23BF4"/>
    <w:rsid w:val="00E26328"/>
    <w:rsid w:val="00E26483"/>
    <w:rsid w:val="00E307E3"/>
    <w:rsid w:val="00E32F9F"/>
    <w:rsid w:val="00E345C1"/>
    <w:rsid w:val="00E35B8C"/>
    <w:rsid w:val="00E363E6"/>
    <w:rsid w:val="00E3717E"/>
    <w:rsid w:val="00E41564"/>
    <w:rsid w:val="00E43E4C"/>
    <w:rsid w:val="00E4410A"/>
    <w:rsid w:val="00E441E6"/>
    <w:rsid w:val="00E44C8F"/>
    <w:rsid w:val="00E454E6"/>
    <w:rsid w:val="00E50A30"/>
    <w:rsid w:val="00E50C98"/>
    <w:rsid w:val="00E518F6"/>
    <w:rsid w:val="00E51AE0"/>
    <w:rsid w:val="00E52215"/>
    <w:rsid w:val="00E54C02"/>
    <w:rsid w:val="00E617EF"/>
    <w:rsid w:val="00E619F7"/>
    <w:rsid w:val="00E67B63"/>
    <w:rsid w:val="00E709DA"/>
    <w:rsid w:val="00E82DA3"/>
    <w:rsid w:val="00E82E72"/>
    <w:rsid w:val="00E87E3F"/>
    <w:rsid w:val="00E9078E"/>
    <w:rsid w:val="00E90C5E"/>
    <w:rsid w:val="00E96A6A"/>
    <w:rsid w:val="00E97CE9"/>
    <w:rsid w:val="00E97D0C"/>
    <w:rsid w:val="00EA097D"/>
    <w:rsid w:val="00EA0A15"/>
    <w:rsid w:val="00EA2A1C"/>
    <w:rsid w:val="00EA363B"/>
    <w:rsid w:val="00EB044B"/>
    <w:rsid w:val="00EB1CC6"/>
    <w:rsid w:val="00EB3A7F"/>
    <w:rsid w:val="00EB3B80"/>
    <w:rsid w:val="00EB4CC8"/>
    <w:rsid w:val="00EB7B13"/>
    <w:rsid w:val="00EC1A70"/>
    <w:rsid w:val="00EC3045"/>
    <w:rsid w:val="00EC61B0"/>
    <w:rsid w:val="00EC6B06"/>
    <w:rsid w:val="00EC7492"/>
    <w:rsid w:val="00ED4E66"/>
    <w:rsid w:val="00ED5BA2"/>
    <w:rsid w:val="00ED6330"/>
    <w:rsid w:val="00ED6C31"/>
    <w:rsid w:val="00ED6EF1"/>
    <w:rsid w:val="00ED7584"/>
    <w:rsid w:val="00ED7690"/>
    <w:rsid w:val="00EE01CC"/>
    <w:rsid w:val="00EE168D"/>
    <w:rsid w:val="00EE272A"/>
    <w:rsid w:val="00EE5430"/>
    <w:rsid w:val="00EE5E98"/>
    <w:rsid w:val="00EF2A8D"/>
    <w:rsid w:val="00EF3A3A"/>
    <w:rsid w:val="00EF50F1"/>
    <w:rsid w:val="00F003A6"/>
    <w:rsid w:val="00F00A4E"/>
    <w:rsid w:val="00F0120A"/>
    <w:rsid w:val="00F037C0"/>
    <w:rsid w:val="00F04806"/>
    <w:rsid w:val="00F05707"/>
    <w:rsid w:val="00F05E53"/>
    <w:rsid w:val="00F1088E"/>
    <w:rsid w:val="00F125B0"/>
    <w:rsid w:val="00F13109"/>
    <w:rsid w:val="00F210AC"/>
    <w:rsid w:val="00F230E7"/>
    <w:rsid w:val="00F2415D"/>
    <w:rsid w:val="00F25300"/>
    <w:rsid w:val="00F25E57"/>
    <w:rsid w:val="00F27A41"/>
    <w:rsid w:val="00F302C7"/>
    <w:rsid w:val="00F30D65"/>
    <w:rsid w:val="00F31B0C"/>
    <w:rsid w:val="00F32922"/>
    <w:rsid w:val="00F36360"/>
    <w:rsid w:val="00F37412"/>
    <w:rsid w:val="00F41917"/>
    <w:rsid w:val="00F43047"/>
    <w:rsid w:val="00F467D5"/>
    <w:rsid w:val="00F47A7E"/>
    <w:rsid w:val="00F502C4"/>
    <w:rsid w:val="00F5350B"/>
    <w:rsid w:val="00F558D5"/>
    <w:rsid w:val="00F60B69"/>
    <w:rsid w:val="00F6752C"/>
    <w:rsid w:val="00F675C7"/>
    <w:rsid w:val="00F707BD"/>
    <w:rsid w:val="00F72A73"/>
    <w:rsid w:val="00F74A47"/>
    <w:rsid w:val="00F8031E"/>
    <w:rsid w:val="00F8089D"/>
    <w:rsid w:val="00F9195B"/>
    <w:rsid w:val="00F933C7"/>
    <w:rsid w:val="00F944BE"/>
    <w:rsid w:val="00F9588C"/>
    <w:rsid w:val="00F95C4B"/>
    <w:rsid w:val="00FA193F"/>
    <w:rsid w:val="00FA2260"/>
    <w:rsid w:val="00FA3D0F"/>
    <w:rsid w:val="00FB18E9"/>
    <w:rsid w:val="00FB23E1"/>
    <w:rsid w:val="00FB3CE2"/>
    <w:rsid w:val="00FB5109"/>
    <w:rsid w:val="00FB6358"/>
    <w:rsid w:val="00FB6E73"/>
    <w:rsid w:val="00FC1482"/>
    <w:rsid w:val="00FC152E"/>
    <w:rsid w:val="00FC553B"/>
    <w:rsid w:val="00FC75B1"/>
    <w:rsid w:val="00FC7B08"/>
    <w:rsid w:val="00FD2D4C"/>
    <w:rsid w:val="00FD36F8"/>
    <w:rsid w:val="00FD686C"/>
    <w:rsid w:val="00FD6E57"/>
    <w:rsid w:val="00FE48B5"/>
    <w:rsid w:val="00FE49B0"/>
    <w:rsid w:val="00FE5428"/>
    <w:rsid w:val="00FF05BC"/>
    <w:rsid w:val="00FF0FA9"/>
    <w:rsid w:val="00FF32B2"/>
    <w:rsid w:val="00FF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/>
    <o:shapelayout v:ext="edit">
      <o:idmap v:ext="edit" data="1"/>
    </o:shapelayout>
  </w:shapeDefaults>
  <w:decimalSymbol w:val=","/>
  <w:listSeparator w:val=";"/>
  <w14:docId w14:val="5F1D6018"/>
  <w15:docId w15:val="{C7038846-12A3-473E-BD48-2BF90EFA1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0A74"/>
  </w:style>
  <w:style w:type="paragraph" w:styleId="Ttulo1">
    <w:name w:val="heading 1"/>
    <w:basedOn w:val="Normal"/>
    <w:next w:val="Normal"/>
    <w:link w:val="Ttulo1Char"/>
    <w:uiPriority w:val="99"/>
    <w:qFormat/>
    <w:rsid w:val="00D15344"/>
    <w:pPr>
      <w:keepNext/>
      <w:ind w:left="708"/>
      <w:outlineLvl w:val="0"/>
    </w:pPr>
    <w:rPr>
      <w:u w:val="single"/>
    </w:rPr>
  </w:style>
  <w:style w:type="paragraph" w:styleId="Ttulo2">
    <w:name w:val="heading 2"/>
    <w:basedOn w:val="Normal"/>
    <w:next w:val="Normal"/>
    <w:link w:val="Ttulo2Char"/>
    <w:uiPriority w:val="99"/>
    <w:qFormat/>
    <w:rsid w:val="00D15344"/>
    <w:pPr>
      <w:keepNext/>
      <w:jc w:val="center"/>
      <w:outlineLvl w:val="1"/>
    </w:pPr>
    <w:rPr>
      <w:rFonts w:eastAsia="Batang"/>
      <w:i/>
      <w:i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uiPriority w:val="99"/>
    <w:qFormat/>
    <w:rsid w:val="00D15344"/>
    <w:pPr>
      <w:keepNext/>
      <w:ind w:left="708" w:firstLine="708"/>
      <w:jc w:val="both"/>
      <w:outlineLvl w:val="2"/>
    </w:pPr>
    <w:rPr>
      <w:rFonts w:eastAsia="Batang"/>
      <w:sz w:val="24"/>
      <w:szCs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locked/>
    <w:rsid w:val="009963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78004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link w:val="Ttulo2"/>
    <w:uiPriority w:val="9"/>
    <w:rsid w:val="007800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link w:val="Ttulo3"/>
    <w:uiPriority w:val="9"/>
    <w:rsid w:val="00780041"/>
    <w:rPr>
      <w:rFonts w:ascii="Cambria" w:eastAsia="Times New Roman" w:hAnsi="Cambria" w:cs="Times New Roman"/>
      <w:b/>
      <w:bCs/>
      <w:sz w:val="26"/>
      <w:szCs w:val="26"/>
    </w:rPr>
  </w:style>
  <w:style w:type="paragraph" w:styleId="Cabealho">
    <w:name w:val="header"/>
    <w:basedOn w:val="Normal"/>
    <w:link w:val="CabealhoChar"/>
    <w:uiPriority w:val="99"/>
    <w:rsid w:val="00D1534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rsid w:val="00780041"/>
    <w:rPr>
      <w:sz w:val="20"/>
      <w:szCs w:val="20"/>
    </w:rPr>
  </w:style>
  <w:style w:type="paragraph" w:styleId="Rodap">
    <w:name w:val="footer"/>
    <w:basedOn w:val="Normal"/>
    <w:link w:val="RodapChar"/>
    <w:uiPriority w:val="99"/>
    <w:rsid w:val="00D15344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rsid w:val="00780041"/>
    <w:rPr>
      <w:sz w:val="20"/>
      <w:szCs w:val="20"/>
    </w:rPr>
  </w:style>
  <w:style w:type="paragraph" w:styleId="Corpodetexto">
    <w:name w:val="Body Text"/>
    <w:basedOn w:val="Normal"/>
    <w:link w:val="CorpodetextoChar"/>
    <w:uiPriority w:val="99"/>
    <w:rsid w:val="00D15344"/>
    <w:rPr>
      <w:sz w:val="22"/>
      <w:szCs w:val="22"/>
    </w:rPr>
  </w:style>
  <w:style w:type="character" w:customStyle="1" w:styleId="CorpodetextoChar">
    <w:name w:val="Corpo de texto Char"/>
    <w:link w:val="Corpodetexto"/>
    <w:uiPriority w:val="99"/>
    <w:rsid w:val="00780041"/>
    <w:rPr>
      <w:sz w:val="20"/>
      <w:szCs w:val="20"/>
    </w:rPr>
  </w:style>
  <w:style w:type="character" w:styleId="Hyperlink">
    <w:name w:val="Hyperlink"/>
    <w:uiPriority w:val="99"/>
    <w:rsid w:val="00D15344"/>
    <w:rPr>
      <w:color w:val="0000FF"/>
      <w:u w:val="single"/>
    </w:rPr>
  </w:style>
  <w:style w:type="character" w:styleId="HiperlinkVisitado">
    <w:name w:val="FollowedHyperlink"/>
    <w:uiPriority w:val="99"/>
    <w:rsid w:val="00D15344"/>
    <w:rPr>
      <w:color w:val="800080"/>
      <w:u w:val="single"/>
    </w:rPr>
  </w:style>
  <w:style w:type="paragraph" w:styleId="Textodebalo">
    <w:name w:val="Balloon Text"/>
    <w:basedOn w:val="Normal"/>
    <w:link w:val="TextodebaloChar"/>
    <w:uiPriority w:val="99"/>
    <w:semiHidden/>
    <w:rsid w:val="00D1534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80041"/>
    <w:rPr>
      <w:sz w:val="0"/>
      <w:szCs w:val="0"/>
    </w:rPr>
  </w:style>
  <w:style w:type="paragraph" w:styleId="Corpodetexto2">
    <w:name w:val="Body Text 2"/>
    <w:basedOn w:val="Normal"/>
    <w:link w:val="Corpodetexto2Char"/>
    <w:uiPriority w:val="99"/>
    <w:rsid w:val="00D15344"/>
    <w:rPr>
      <w:rFonts w:ascii="Verdana" w:hAnsi="Verdana" w:cs="Verdana"/>
      <w:color w:val="444444"/>
    </w:rPr>
  </w:style>
  <w:style w:type="character" w:customStyle="1" w:styleId="Corpodetexto2Char">
    <w:name w:val="Corpo de texto 2 Char"/>
    <w:link w:val="Corpodetexto2"/>
    <w:uiPriority w:val="99"/>
    <w:rsid w:val="00780041"/>
    <w:rPr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rsid w:val="00D15344"/>
    <w:pPr>
      <w:jc w:val="both"/>
    </w:pPr>
    <w:rPr>
      <w:sz w:val="24"/>
      <w:szCs w:val="24"/>
    </w:rPr>
  </w:style>
  <w:style w:type="character" w:customStyle="1" w:styleId="Corpodetexto3Char">
    <w:name w:val="Corpo de texto 3 Char"/>
    <w:link w:val="Corpodetexto3"/>
    <w:uiPriority w:val="99"/>
    <w:rsid w:val="00780041"/>
    <w:rPr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rsid w:val="00D15344"/>
    <w:pPr>
      <w:ind w:firstLine="1416"/>
      <w:jc w:val="both"/>
    </w:pPr>
    <w:rPr>
      <w:rFonts w:eastAsia="Batang"/>
      <w:sz w:val="24"/>
      <w:szCs w:val="24"/>
    </w:rPr>
  </w:style>
  <w:style w:type="character" w:customStyle="1" w:styleId="RecuodecorpodetextoChar">
    <w:name w:val="Recuo de corpo de texto Char"/>
    <w:link w:val="Recuodecorpodetexto"/>
    <w:uiPriority w:val="99"/>
    <w:rsid w:val="00780041"/>
    <w:rPr>
      <w:sz w:val="20"/>
      <w:szCs w:val="20"/>
    </w:rPr>
  </w:style>
  <w:style w:type="table" w:styleId="Tabelacomgrade">
    <w:name w:val="Table Grid"/>
    <w:basedOn w:val="Tabelanormal"/>
    <w:uiPriority w:val="39"/>
    <w:rsid w:val="009F0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madahp1">
    <w:name w:val="chamadahp1"/>
    <w:uiPriority w:val="99"/>
    <w:rsid w:val="000D6C10"/>
    <w:rPr>
      <w:rFonts w:ascii="Arial" w:hAnsi="Arial" w:cs="Arial"/>
      <w:color w:val="auto"/>
      <w:sz w:val="17"/>
      <w:szCs w:val="17"/>
      <w:u w:val="none"/>
      <w:effect w:val="none"/>
    </w:rPr>
  </w:style>
  <w:style w:type="character" w:customStyle="1" w:styleId="TextodoEspaoReservado1">
    <w:name w:val="Texto do Espaço Reservado1"/>
    <w:uiPriority w:val="99"/>
    <w:semiHidden/>
    <w:rsid w:val="00A77364"/>
    <w:rPr>
      <w:color w:val="808080"/>
    </w:rPr>
  </w:style>
  <w:style w:type="paragraph" w:customStyle="1" w:styleId="Contedodatabela">
    <w:name w:val="Conteúdo da tabela"/>
    <w:basedOn w:val="Normal"/>
    <w:rsid w:val="0044013C"/>
    <w:pPr>
      <w:widowControl w:val="0"/>
      <w:suppressLineNumbers/>
      <w:suppressAutoHyphens/>
    </w:pPr>
    <w:rPr>
      <w:kern w:val="1"/>
      <w:sz w:val="24"/>
      <w:szCs w:val="24"/>
    </w:rPr>
  </w:style>
  <w:style w:type="paragraph" w:customStyle="1" w:styleId="PargrafodaLista1">
    <w:name w:val="Parágrafo da Lista1"/>
    <w:basedOn w:val="Normal"/>
    <w:uiPriority w:val="99"/>
    <w:qFormat/>
    <w:rsid w:val="00995734"/>
    <w:pPr>
      <w:ind w:left="720"/>
    </w:pPr>
  </w:style>
  <w:style w:type="character" w:customStyle="1" w:styleId="TextodoEspaoReservado11">
    <w:name w:val="Texto do Espaço Reservado11"/>
    <w:uiPriority w:val="99"/>
    <w:semiHidden/>
    <w:rsid w:val="00983245"/>
    <w:rPr>
      <w:color w:val="808080"/>
    </w:rPr>
  </w:style>
  <w:style w:type="paragraph" w:customStyle="1" w:styleId="PargrafodaLista11">
    <w:name w:val="Parágrafo da Lista11"/>
    <w:basedOn w:val="Normal"/>
    <w:uiPriority w:val="99"/>
    <w:qFormat/>
    <w:rsid w:val="00983245"/>
    <w:pPr>
      <w:ind w:left="720"/>
    </w:pPr>
  </w:style>
  <w:style w:type="paragraph" w:styleId="Recuodecorpodetexto2">
    <w:name w:val="Body Text Indent 2"/>
    <w:basedOn w:val="Normal"/>
    <w:link w:val="Recuodecorpodetexto2Char"/>
    <w:rsid w:val="0098324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link w:val="Recuodecorpodetexto2"/>
    <w:uiPriority w:val="99"/>
    <w:rsid w:val="00983245"/>
    <w:rPr>
      <w:lang w:val="pt-BR" w:eastAsia="pt-BR"/>
    </w:rPr>
  </w:style>
  <w:style w:type="paragraph" w:styleId="Recuodecorpodetexto3">
    <w:name w:val="Body Text Indent 3"/>
    <w:basedOn w:val="Normal"/>
    <w:link w:val="Recuodecorpodetexto3Char"/>
    <w:rsid w:val="00983245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uiPriority w:val="99"/>
    <w:rsid w:val="00983245"/>
    <w:rPr>
      <w:sz w:val="16"/>
      <w:szCs w:val="16"/>
      <w:lang w:val="pt-BR" w:eastAsia="pt-BR"/>
    </w:rPr>
  </w:style>
  <w:style w:type="character" w:customStyle="1" w:styleId="CharChar3">
    <w:name w:val="Char Char3"/>
    <w:locked/>
    <w:rsid w:val="00983245"/>
    <w:rPr>
      <w:lang w:val="pt-BR" w:eastAsia="pt-BR" w:bidi="ar-SA"/>
    </w:rPr>
  </w:style>
  <w:style w:type="paragraph" w:customStyle="1" w:styleId="Corpodetexto1">
    <w:name w:val="Corpo de texto1"/>
    <w:basedOn w:val="Normal"/>
    <w:rsid w:val="00983245"/>
    <w:pPr>
      <w:tabs>
        <w:tab w:val="left" w:pos="288"/>
        <w:tab w:val="left" w:pos="432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spacing w:line="160" w:lineRule="atLeast"/>
      <w:jc w:val="both"/>
    </w:pPr>
    <w:rPr>
      <w:rFonts w:ascii="Courier" w:hAnsi="Courier"/>
      <w:sz w:val="24"/>
    </w:rPr>
  </w:style>
  <w:style w:type="character" w:customStyle="1" w:styleId="tex3">
    <w:name w:val="tex3"/>
    <w:basedOn w:val="Fontepargpadro"/>
    <w:rsid w:val="00983245"/>
  </w:style>
  <w:style w:type="paragraph" w:customStyle="1" w:styleId="Corpodetexto21">
    <w:name w:val="Corpo de texto 21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customStyle="1" w:styleId="Corpodetexto31">
    <w:name w:val="Corpo de texto 31"/>
    <w:basedOn w:val="Normal"/>
    <w:rsid w:val="00983245"/>
    <w:pPr>
      <w:tabs>
        <w:tab w:val="left" w:pos="-142"/>
      </w:tabs>
      <w:suppressAutoHyphens/>
      <w:jc w:val="both"/>
    </w:pPr>
    <w:rPr>
      <w:kern w:val="1"/>
      <w:sz w:val="23"/>
      <w:lang w:eastAsia="ar-SA"/>
    </w:rPr>
  </w:style>
  <w:style w:type="paragraph" w:customStyle="1" w:styleId="Corpodetexto22">
    <w:name w:val="Corpo de texto 22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styleId="NormalWeb">
    <w:name w:val="Normal (Web)"/>
    <w:basedOn w:val="Normal"/>
    <w:rsid w:val="00983245"/>
    <w:pPr>
      <w:spacing w:before="100" w:after="119"/>
    </w:pPr>
    <w:rPr>
      <w:kern w:val="1"/>
      <w:sz w:val="24"/>
      <w:szCs w:val="24"/>
      <w:lang w:eastAsia="ar-SA"/>
    </w:rPr>
  </w:style>
  <w:style w:type="paragraph" w:customStyle="1" w:styleId="Corpodetexto23">
    <w:name w:val="Corpo de texto 23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customStyle="1" w:styleId="PargrafodaLista2">
    <w:name w:val="Parágrafo da Lista2"/>
    <w:basedOn w:val="Normal"/>
    <w:rsid w:val="00983245"/>
    <w:pPr>
      <w:suppressAutoHyphens/>
      <w:ind w:left="720"/>
    </w:pPr>
    <w:rPr>
      <w:kern w:val="1"/>
      <w:lang w:eastAsia="ar-SA"/>
    </w:rPr>
  </w:style>
  <w:style w:type="paragraph" w:customStyle="1" w:styleId="PargrafodaLista3">
    <w:name w:val="Parágrafo da Lista3"/>
    <w:basedOn w:val="Normal"/>
    <w:rsid w:val="00983245"/>
    <w:pPr>
      <w:suppressAutoHyphens/>
      <w:ind w:left="720"/>
    </w:pPr>
    <w:rPr>
      <w:kern w:val="1"/>
      <w:lang w:eastAsia="ar-SA"/>
    </w:rPr>
  </w:style>
  <w:style w:type="paragraph" w:customStyle="1" w:styleId="Corpodetexto24">
    <w:name w:val="Corpo de texto 24"/>
    <w:basedOn w:val="Normal"/>
    <w:rsid w:val="00983245"/>
    <w:pPr>
      <w:tabs>
        <w:tab w:val="left" w:pos="2835"/>
      </w:tabs>
      <w:suppressAutoHyphens/>
      <w:jc w:val="both"/>
    </w:pPr>
    <w:rPr>
      <w:sz w:val="24"/>
      <w:lang w:eastAsia="ar-SA"/>
    </w:rPr>
  </w:style>
  <w:style w:type="paragraph" w:customStyle="1" w:styleId="Contedodetabela">
    <w:name w:val="Conteúdo de tabela"/>
    <w:basedOn w:val="Normal"/>
    <w:rsid w:val="00983245"/>
    <w:pPr>
      <w:widowControl w:val="0"/>
      <w:suppressLineNumbers/>
      <w:suppressAutoHyphens/>
    </w:pPr>
    <w:rPr>
      <w:rFonts w:eastAsia="Lucida Sans Unicode"/>
      <w:kern w:val="1"/>
      <w:sz w:val="24"/>
      <w:szCs w:val="24"/>
    </w:rPr>
  </w:style>
  <w:style w:type="paragraph" w:customStyle="1" w:styleId="Corpo">
    <w:name w:val="Corpo"/>
    <w:rsid w:val="00983245"/>
    <w:pPr>
      <w:suppressAutoHyphens/>
    </w:pPr>
    <w:rPr>
      <w:rFonts w:ascii="Courier" w:eastAsia="Arial" w:hAnsi="Courier"/>
      <w:color w:val="000000"/>
      <w:sz w:val="24"/>
      <w:lang w:eastAsia="ar-SA"/>
    </w:rPr>
  </w:style>
  <w:style w:type="paragraph" w:customStyle="1" w:styleId="Ttulo10">
    <w:name w:val="Título1"/>
    <w:basedOn w:val="Normal"/>
    <w:next w:val="Subttulo"/>
    <w:rsid w:val="00983245"/>
    <w:pPr>
      <w:tabs>
        <w:tab w:val="left" w:pos="284"/>
      </w:tabs>
      <w:suppressAutoHyphens/>
      <w:spacing w:before="360"/>
      <w:jc w:val="center"/>
    </w:pPr>
    <w:rPr>
      <w:rFonts w:ascii="Arial" w:hAnsi="Arial" w:cs="Arial"/>
      <w:b/>
      <w:sz w:val="22"/>
      <w:lang w:eastAsia="ar-SA"/>
    </w:rPr>
  </w:style>
  <w:style w:type="paragraph" w:customStyle="1" w:styleId="OmniPage6">
    <w:name w:val="OmniPage #6"/>
    <w:basedOn w:val="Normal"/>
    <w:rsid w:val="00983245"/>
    <w:pPr>
      <w:suppressAutoHyphens/>
    </w:pPr>
    <w:rPr>
      <w:rFonts w:ascii="Haettenschweiler" w:hAnsi="Haettenschweiler" w:cs="Haettenschweiler"/>
      <w:lang w:eastAsia="ar-SA"/>
    </w:rPr>
  </w:style>
  <w:style w:type="paragraph" w:customStyle="1" w:styleId="Ttulo1ttulo1">
    <w:name w:val="Título 1.título 1"/>
    <w:basedOn w:val="Normal"/>
    <w:next w:val="Normal"/>
    <w:rsid w:val="00983245"/>
    <w:pPr>
      <w:keepNext/>
      <w:suppressAutoHyphens/>
      <w:jc w:val="center"/>
    </w:pPr>
    <w:rPr>
      <w:rFonts w:ascii="Arial" w:hAnsi="Arial" w:cs="Arial"/>
      <w:b/>
      <w:lang w:eastAsia="ar-SA"/>
    </w:rPr>
  </w:style>
  <w:style w:type="paragraph" w:styleId="Pr-formataoHTML">
    <w:name w:val="HTML Preformatted"/>
    <w:basedOn w:val="Normal"/>
    <w:link w:val="Pr-formataoHTMLChar"/>
    <w:rsid w:val="009832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color w:val="000000"/>
      <w:lang w:eastAsia="ar-SA"/>
    </w:rPr>
  </w:style>
  <w:style w:type="character" w:customStyle="1" w:styleId="Pr-formataoHTMLChar">
    <w:name w:val="Pré-formatação HTML Char"/>
    <w:link w:val="Pr-formataoHTML"/>
    <w:rsid w:val="00983245"/>
    <w:rPr>
      <w:rFonts w:ascii="Courier New" w:hAnsi="Courier New" w:cs="Courier New"/>
      <w:color w:val="000000"/>
      <w:lang w:val="pt-BR" w:eastAsia="ar-SA"/>
    </w:rPr>
  </w:style>
  <w:style w:type="paragraph" w:customStyle="1" w:styleId="estilo10">
    <w:name w:val="estilo1"/>
    <w:basedOn w:val="Normal"/>
    <w:rsid w:val="00983245"/>
    <w:pPr>
      <w:suppressAutoHyphens/>
      <w:spacing w:before="100" w:after="100"/>
    </w:pPr>
    <w:rPr>
      <w:rFonts w:ascii="Tahoma" w:hAnsi="Tahoma" w:cs="Tahoma"/>
      <w:sz w:val="24"/>
      <w:szCs w:val="24"/>
      <w:lang w:eastAsia="ar-SA"/>
    </w:rPr>
  </w:style>
  <w:style w:type="paragraph" w:styleId="Subttulo">
    <w:name w:val="Subtitle"/>
    <w:basedOn w:val="Normal"/>
    <w:next w:val="Normal"/>
    <w:link w:val="SubttuloChar"/>
    <w:qFormat/>
    <w:locked/>
    <w:rsid w:val="00983245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SubttuloChar">
    <w:name w:val="Subtítulo Char"/>
    <w:link w:val="Subttulo"/>
    <w:rsid w:val="0098324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pt-BR" w:eastAsia="pt-BR"/>
    </w:rPr>
  </w:style>
  <w:style w:type="character" w:customStyle="1" w:styleId="Ttulo6Char">
    <w:name w:val="Título 6 Char"/>
    <w:link w:val="Ttulo6"/>
    <w:semiHidden/>
    <w:rsid w:val="009963C5"/>
    <w:rPr>
      <w:rFonts w:ascii="Calibri" w:hAnsi="Calibri"/>
      <w:b/>
      <w:bCs/>
      <w:sz w:val="22"/>
      <w:szCs w:val="22"/>
      <w:lang w:val="pt-BR" w:eastAsia="pt-BR"/>
    </w:rPr>
  </w:style>
  <w:style w:type="paragraph" w:styleId="SemEspaamento">
    <w:name w:val="No Spacing"/>
    <w:uiPriority w:val="1"/>
    <w:qFormat/>
    <w:rsid w:val="009963C5"/>
  </w:style>
  <w:style w:type="character" w:customStyle="1" w:styleId="descricao-empresa1">
    <w:name w:val="descricao-empresa1"/>
    <w:rsid w:val="009963C5"/>
    <w:rPr>
      <w:rFonts w:ascii="Arial" w:hAnsi="Arial" w:cs="Arial" w:hint="default"/>
      <w:vanish w:val="0"/>
      <w:webHidden w:val="0"/>
      <w:sz w:val="17"/>
      <w:szCs w:val="17"/>
      <w:specVanish w:val="0"/>
    </w:rPr>
  </w:style>
  <w:style w:type="character" w:styleId="Forte">
    <w:name w:val="Strong"/>
    <w:uiPriority w:val="22"/>
    <w:qFormat/>
    <w:locked/>
    <w:rsid w:val="009963C5"/>
    <w:rPr>
      <w:b/>
      <w:bCs/>
    </w:rPr>
  </w:style>
  <w:style w:type="character" w:customStyle="1" w:styleId="navigationproduct">
    <w:name w:val="navigation_product"/>
    <w:basedOn w:val="Fontepargpadro"/>
    <w:rsid w:val="009963C5"/>
  </w:style>
  <w:style w:type="character" w:customStyle="1" w:styleId="tex5a">
    <w:name w:val="tex5a"/>
    <w:basedOn w:val="Fontepargpadro"/>
    <w:rsid w:val="009963C5"/>
  </w:style>
  <w:style w:type="paragraph" w:styleId="PargrafodaLista">
    <w:name w:val="List Paragraph"/>
    <w:aliases w:val="Segundo,Lista Paragrafo em Preto,Marcador Metodologia,DOCs_Paragrafo-1,Normal com bullets,Tópico1,Marcadores,List Paragraph"/>
    <w:basedOn w:val="Normal"/>
    <w:link w:val="PargrafodaListaChar"/>
    <w:uiPriority w:val="34"/>
    <w:qFormat/>
    <w:rsid w:val="00B44BC4"/>
    <w:pPr>
      <w:ind w:left="720"/>
      <w:contextualSpacing/>
    </w:pPr>
  </w:style>
  <w:style w:type="paragraph" w:customStyle="1" w:styleId="Default">
    <w:name w:val="Default"/>
    <w:rsid w:val="00DD207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Fontepargpadro"/>
    <w:rsid w:val="002B7733"/>
  </w:style>
  <w:style w:type="character" w:customStyle="1" w:styleId="PlaceholderText1">
    <w:name w:val="Placeholder Text1"/>
    <w:uiPriority w:val="99"/>
    <w:semiHidden/>
    <w:rsid w:val="000A3170"/>
    <w:rPr>
      <w:color w:val="808080"/>
    </w:rPr>
  </w:style>
  <w:style w:type="paragraph" w:customStyle="1" w:styleId="ListParagraph1">
    <w:name w:val="List Paragraph1"/>
    <w:basedOn w:val="Normal"/>
    <w:uiPriority w:val="99"/>
    <w:qFormat/>
    <w:rsid w:val="000A3170"/>
    <w:pPr>
      <w:ind w:left="720"/>
    </w:pPr>
  </w:style>
  <w:style w:type="character" w:customStyle="1" w:styleId="lzmessagetext">
    <w:name w:val="lz_message_text"/>
    <w:basedOn w:val="Fontepargpadro"/>
    <w:rsid w:val="000A3170"/>
  </w:style>
  <w:style w:type="character" w:styleId="nfase">
    <w:name w:val="Emphasis"/>
    <w:qFormat/>
    <w:locked/>
    <w:rsid w:val="00FC553B"/>
    <w:rPr>
      <w:i/>
      <w:iCs/>
    </w:rPr>
  </w:style>
  <w:style w:type="character" w:customStyle="1" w:styleId="txtproduto">
    <w:name w:val="txtproduto"/>
    <w:basedOn w:val="Fontepargpadro"/>
    <w:rsid w:val="00FC553B"/>
  </w:style>
  <w:style w:type="character" w:customStyle="1" w:styleId="Heading1Char">
    <w:name w:val="Heading 1 Char"/>
    <w:uiPriority w:val="9"/>
    <w:rsid w:val="000870B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mais-info">
    <w:name w:val="mais-info"/>
    <w:rsid w:val="000870BF"/>
  </w:style>
  <w:style w:type="character" w:customStyle="1" w:styleId="description">
    <w:name w:val="description"/>
    <w:rsid w:val="000870BF"/>
  </w:style>
  <w:style w:type="paragraph" w:customStyle="1" w:styleId="gmail-msonormal">
    <w:name w:val="gmail-msonormal"/>
    <w:basedOn w:val="Normal"/>
    <w:rsid w:val="000870BF"/>
    <w:pPr>
      <w:spacing w:before="100" w:beforeAutospacing="1" w:after="100" w:afterAutospacing="1"/>
    </w:pPr>
    <w:rPr>
      <w:sz w:val="24"/>
      <w:szCs w:val="24"/>
    </w:rPr>
  </w:style>
  <w:style w:type="character" w:customStyle="1" w:styleId="paginarotulo">
    <w:name w:val="paginarotulo"/>
    <w:rsid w:val="0013654C"/>
  </w:style>
  <w:style w:type="table" w:customStyle="1" w:styleId="GradeMdia21">
    <w:name w:val="Grade Média 21"/>
    <w:basedOn w:val="Tabelanormal"/>
    <w:uiPriority w:val="68"/>
    <w:rsid w:val="00F27A41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SombreamentoMdio21">
    <w:name w:val="Sombreamento Médio 21"/>
    <w:basedOn w:val="Tabelanormal"/>
    <w:uiPriority w:val="64"/>
    <w:rsid w:val="00F27A41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GradeMdia11">
    <w:name w:val="Grade Média 11"/>
    <w:basedOn w:val="Tabelanormal"/>
    <w:uiPriority w:val="67"/>
    <w:rsid w:val="00F27A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customStyle="1" w:styleId="SombreamentoClaro1">
    <w:name w:val="Sombreamento Claro1"/>
    <w:basedOn w:val="Tabelanormal"/>
    <w:uiPriority w:val="60"/>
    <w:rsid w:val="00F27A41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staClara1">
    <w:name w:val="Lista Clara1"/>
    <w:basedOn w:val="Tabelanormal"/>
    <w:uiPriority w:val="61"/>
    <w:rsid w:val="00F27A4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customStyle="1" w:styleId="msonormal0">
    <w:name w:val="msonormal"/>
    <w:basedOn w:val="Normal"/>
    <w:rsid w:val="00AD5EF8"/>
    <w:pPr>
      <w:spacing w:before="280" w:after="119"/>
    </w:pPr>
    <w:rPr>
      <w:kern w:val="2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AD5EF8"/>
    <w:pPr>
      <w:suppressAutoHyphens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AD5EF8"/>
    <w:pPr>
      <w:tabs>
        <w:tab w:val="left" w:pos="5744"/>
      </w:tabs>
      <w:suppressAutoHyphens/>
      <w:ind w:firstLine="1134"/>
      <w:jc w:val="both"/>
    </w:pPr>
    <w:rPr>
      <w:sz w:val="24"/>
      <w:lang w:eastAsia="ar-SA"/>
    </w:rPr>
  </w:style>
  <w:style w:type="paragraph" w:customStyle="1" w:styleId="western">
    <w:name w:val="western"/>
    <w:basedOn w:val="Normal"/>
    <w:rsid w:val="00AD5EF8"/>
    <w:pPr>
      <w:suppressAutoHyphens/>
      <w:spacing w:before="280" w:after="119"/>
    </w:pPr>
    <w:rPr>
      <w:sz w:val="24"/>
      <w:szCs w:val="24"/>
      <w:lang w:eastAsia="ar-SA"/>
    </w:rPr>
  </w:style>
  <w:style w:type="paragraph" w:customStyle="1" w:styleId="Item01">
    <w:name w:val="Item01"/>
    <w:basedOn w:val="Normal"/>
    <w:rsid w:val="00AD5EF8"/>
    <w:pPr>
      <w:suppressAutoHyphens/>
      <w:autoSpaceDE w:val="0"/>
      <w:spacing w:before="60" w:after="60"/>
      <w:jc w:val="both"/>
    </w:pPr>
    <w:rPr>
      <w:rFonts w:ascii="Arial" w:hAnsi="Arial" w:cs="Arial"/>
      <w:lang w:eastAsia="ar-SA"/>
    </w:rPr>
  </w:style>
  <w:style w:type="paragraph" w:customStyle="1" w:styleId="A100168">
    <w:name w:val="A100168"/>
    <w:rsid w:val="00AD5EF8"/>
    <w:pPr>
      <w:widowControl w:val="0"/>
      <w:tabs>
        <w:tab w:val="left" w:pos="2160"/>
      </w:tabs>
      <w:ind w:firstLine="1296"/>
      <w:jc w:val="both"/>
    </w:pPr>
    <w:rPr>
      <w:color w:val="000000"/>
      <w:sz w:val="24"/>
      <w:szCs w:val="24"/>
    </w:rPr>
  </w:style>
  <w:style w:type="paragraph" w:customStyle="1" w:styleId="SalisAlineaArial11">
    <w:name w:val="SalisAlineaArial11"/>
    <w:rsid w:val="00AD5EF8"/>
    <w:pPr>
      <w:keepNext/>
      <w:suppressAutoHyphens/>
      <w:spacing w:after="120"/>
      <w:ind w:left="720" w:hanging="720"/>
      <w:jc w:val="both"/>
    </w:pPr>
    <w:rPr>
      <w:rFonts w:ascii="Arial" w:eastAsia="Arial" w:hAnsi="Arial" w:cs="Arial"/>
      <w:kern w:val="2"/>
      <w:sz w:val="22"/>
      <w:lang w:eastAsia="ar-SA"/>
    </w:rPr>
  </w:style>
  <w:style w:type="character" w:customStyle="1" w:styleId="st">
    <w:name w:val="st"/>
    <w:rsid w:val="00AD5EF8"/>
  </w:style>
  <w:style w:type="character" w:customStyle="1" w:styleId="value">
    <w:name w:val="value"/>
    <w:rsid w:val="00AD5EF8"/>
  </w:style>
  <w:style w:type="character" w:customStyle="1" w:styleId="suffix">
    <w:name w:val="suffix"/>
    <w:rsid w:val="00AD5EF8"/>
  </w:style>
  <w:style w:type="character" w:customStyle="1" w:styleId="full">
    <w:name w:val="full"/>
    <w:rsid w:val="00AD5EF8"/>
  </w:style>
  <w:style w:type="numbering" w:customStyle="1" w:styleId="Estilo6">
    <w:name w:val="Estilo6"/>
    <w:uiPriority w:val="99"/>
    <w:rsid w:val="00AD5EF8"/>
    <w:pPr>
      <w:numPr>
        <w:numId w:val="1"/>
      </w:numPr>
    </w:pPr>
  </w:style>
  <w:style w:type="paragraph" w:customStyle="1" w:styleId="Standard">
    <w:name w:val="Standard"/>
    <w:rsid w:val="00D75DC0"/>
    <w:pPr>
      <w:suppressAutoHyphens/>
      <w:autoSpaceDN w:val="0"/>
    </w:pPr>
    <w:rPr>
      <w:kern w:val="3"/>
    </w:rPr>
  </w:style>
  <w:style w:type="paragraph" w:customStyle="1" w:styleId="Textbody">
    <w:name w:val="Text body"/>
    <w:basedOn w:val="Standard"/>
    <w:rsid w:val="00D75DC0"/>
    <w:pPr>
      <w:jc w:val="both"/>
    </w:pPr>
    <w:rPr>
      <w:sz w:val="24"/>
    </w:rPr>
  </w:style>
  <w:style w:type="paragraph" w:customStyle="1" w:styleId="SalisParagrafoNormal">
    <w:name w:val="SalisParagrafoNormal"/>
    <w:rsid w:val="00D75DC0"/>
    <w:pPr>
      <w:suppressAutoHyphens/>
      <w:spacing w:after="120"/>
      <w:ind w:firstLine="709"/>
      <w:jc w:val="both"/>
    </w:pPr>
    <w:rPr>
      <w:rFonts w:ascii="Arial" w:eastAsia="Arial" w:hAnsi="Arial" w:cs="Arial"/>
      <w:kern w:val="1"/>
      <w:sz w:val="22"/>
      <w:lang w:eastAsia="ar-SA"/>
    </w:rPr>
  </w:style>
  <w:style w:type="paragraph" w:customStyle="1" w:styleId="Nvel01-SemNumerao">
    <w:name w:val="Nível 01-Sem Numeração"/>
    <w:basedOn w:val="Normal"/>
    <w:link w:val="Nvel01-SemNumeraoChar"/>
    <w:autoRedefine/>
    <w:uiPriority w:val="1"/>
    <w:qFormat/>
    <w:rsid w:val="00994ADC"/>
    <w:pPr>
      <w:keepNext/>
      <w:keepLines/>
      <w:spacing w:before="240" w:after="120" w:line="276" w:lineRule="auto"/>
      <w:jc w:val="both"/>
      <w:outlineLvl w:val="1"/>
    </w:pPr>
    <w:rPr>
      <w:rFonts w:ascii="Arial" w:eastAsia="MS Gothic" w:hAnsi="Arial" w:cs="Arial"/>
      <w:b/>
      <w:bCs/>
    </w:rPr>
  </w:style>
  <w:style w:type="character" w:customStyle="1" w:styleId="Nvel01-SemNumeraoChar">
    <w:name w:val="Nível 01-Sem Numeração Char"/>
    <w:link w:val="Nvel01-SemNumerao"/>
    <w:uiPriority w:val="1"/>
    <w:rsid w:val="00994ADC"/>
    <w:rPr>
      <w:rFonts w:ascii="Arial" w:eastAsia="MS Gothic" w:hAnsi="Arial" w:cs="Arial"/>
      <w:b/>
      <w:bCs/>
    </w:rPr>
  </w:style>
  <w:style w:type="paragraph" w:customStyle="1" w:styleId="Estilo1">
    <w:name w:val="Estilo1"/>
    <w:basedOn w:val="PargrafodaLista"/>
    <w:next w:val="Ttulo1"/>
    <w:qFormat/>
    <w:rsid w:val="00ED6330"/>
    <w:pPr>
      <w:numPr>
        <w:numId w:val="19"/>
      </w:numPr>
      <w:jc w:val="both"/>
    </w:pPr>
    <w:rPr>
      <w:rFonts w:ascii="Century Gothic" w:eastAsiaTheme="minorHAnsi" w:hAnsi="Century Gothic" w:cstheme="minorBidi"/>
      <w:szCs w:val="22"/>
      <w:lang w:eastAsia="en-US"/>
    </w:rPr>
  </w:style>
  <w:style w:type="paragraph" w:customStyle="1" w:styleId="dou-paragraph">
    <w:name w:val="dou-paragraph"/>
    <w:basedOn w:val="Normal"/>
    <w:rsid w:val="00ED6330"/>
    <w:pPr>
      <w:spacing w:before="100" w:beforeAutospacing="1" w:after="100" w:afterAutospacing="1"/>
    </w:pPr>
    <w:rPr>
      <w:sz w:val="24"/>
      <w:szCs w:val="24"/>
    </w:rPr>
  </w:style>
  <w:style w:type="character" w:customStyle="1" w:styleId="PargrafodaListaChar">
    <w:name w:val="Parágrafo da Lista Char"/>
    <w:aliases w:val="Segundo Char,Lista Paragrafo em Preto Char,Marcador Metodologia Char,DOCs_Paragrafo-1 Char,Normal com bullets Char,Tópico1 Char,Marcadores Char,List Paragraph Char"/>
    <w:link w:val="PargrafodaLista"/>
    <w:uiPriority w:val="1"/>
    <w:qFormat/>
    <w:rsid w:val="00ED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4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01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18684">
          <w:marLeft w:val="-5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01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01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018683">
                      <w:marLeft w:val="225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018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018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018687">
                                  <w:marLeft w:val="45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em@aem.ms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57B43-2758-4548-B52D-5E54D1DCC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3447</Words>
  <Characters>19361</Characters>
  <Application>Microsoft Office Word</Application>
  <DocSecurity>0</DocSecurity>
  <Lines>161</Lines>
  <Paragraphs>45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OFÍCIO N</vt:lpstr>
      <vt:lpstr>OFÍCIO N</vt:lpstr>
    </vt:vector>
  </TitlesOfParts>
  <Company>INMETRO-MS</Company>
  <LinksUpToDate>false</LinksUpToDate>
  <CharactersWithSpaces>22763</CharactersWithSpaces>
  <SharedDoc>false</SharedDoc>
  <HLinks>
    <vt:vector size="6" baseType="variant">
      <vt:variant>
        <vt:i4>1179684</vt:i4>
      </vt:variant>
      <vt:variant>
        <vt:i4>3</vt:i4>
      </vt:variant>
      <vt:variant>
        <vt:i4>0</vt:i4>
      </vt:variant>
      <vt:variant>
        <vt:i4>5</vt:i4>
      </vt:variant>
      <vt:variant>
        <vt:lpwstr>mailto:aem@aem.ms.gov.br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 N</dc:title>
  <dc:subject/>
  <dc:creator>Pre Install User</dc:creator>
  <cp:keywords/>
  <cp:lastModifiedBy>elbia@aem.ms.gov.br</cp:lastModifiedBy>
  <cp:revision>6</cp:revision>
  <cp:lastPrinted>2024-11-28T15:44:00Z</cp:lastPrinted>
  <dcterms:created xsi:type="dcterms:W3CDTF">2024-10-10T10:31:00Z</dcterms:created>
  <dcterms:modified xsi:type="dcterms:W3CDTF">2024-11-28T15:44:00Z</dcterms:modified>
</cp:coreProperties>
</file>