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DD" w:rsidRDefault="00892FDD" w:rsidP="00892FDD">
      <w:pPr>
        <w:jc w:val="center"/>
        <w:rPr>
          <w:rFonts w:asciiTheme="minorHAnsi" w:hAnsiTheme="minorHAnsi"/>
          <w:b/>
          <w:sz w:val="32"/>
          <w:szCs w:val="28"/>
          <w:u w:val="single"/>
        </w:rPr>
      </w:pPr>
      <w:bookmarkStart w:id="0" w:name="_GoBack"/>
      <w:bookmarkEnd w:id="0"/>
      <w:r w:rsidRPr="0098619C">
        <w:rPr>
          <w:rFonts w:asciiTheme="minorHAnsi" w:hAnsiTheme="minorHAnsi"/>
          <w:b/>
          <w:sz w:val="32"/>
          <w:szCs w:val="28"/>
          <w:u w:val="single"/>
        </w:rPr>
        <w:t>PROPOSTA DE PREÇO</w:t>
      </w:r>
    </w:p>
    <w:p w:rsidR="00C44AD2" w:rsidRDefault="00C44AD2" w:rsidP="00892FDD">
      <w:pPr>
        <w:jc w:val="center"/>
        <w:rPr>
          <w:rFonts w:asciiTheme="minorHAnsi" w:hAnsiTheme="minorHAnsi"/>
          <w:sz w:val="24"/>
          <w:szCs w:val="24"/>
        </w:rPr>
      </w:pPr>
    </w:p>
    <w:p w:rsidR="00311F57" w:rsidRPr="00C44AD2" w:rsidRDefault="00311F57" w:rsidP="00892FDD">
      <w:pPr>
        <w:jc w:val="center"/>
        <w:rPr>
          <w:rFonts w:asciiTheme="minorHAnsi" w:hAnsiTheme="minorHAnsi"/>
          <w:sz w:val="24"/>
          <w:szCs w:val="24"/>
        </w:rPr>
      </w:pPr>
    </w:p>
    <w:p w:rsidR="00892FDD" w:rsidRPr="0098619C" w:rsidRDefault="00892FDD" w:rsidP="00C44AD2">
      <w:pPr>
        <w:jc w:val="both"/>
        <w:rPr>
          <w:rFonts w:asciiTheme="minorHAnsi" w:hAnsiTheme="minorHAnsi" w:cs="Tahoma"/>
          <w:sz w:val="24"/>
          <w:szCs w:val="22"/>
        </w:rPr>
      </w:pPr>
      <w:r w:rsidRPr="0098619C">
        <w:rPr>
          <w:rFonts w:asciiTheme="minorHAnsi" w:hAnsiTheme="minorHAnsi" w:cs="Tahoma"/>
          <w:sz w:val="24"/>
          <w:szCs w:val="22"/>
        </w:rPr>
        <w:t>A empresa _____</w:t>
      </w:r>
      <w:r>
        <w:rPr>
          <w:rFonts w:asciiTheme="minorHAnsi" w:hAnsiTheme="minorHAnsi" w:cs="Tahoma"/>
          <w:sz w:val="24"/>
          <w:szCs w:val="22"/>
        </w:rPr>
        <w:t>_</w:t>
      </w:r>
      <w:r w:rsidR="00C44AD2">
        <w:rPr>
          <w:rFonts w:asciiTheme="minorHAnsi" w:hAnsiTheme="minorHAnsi" w:cs="Tahoma"/>
          <w:sz w:val="24"/>
          <w:szCs w:val="22"/>
        </w:rPr>
        <w:t>______________________________________</w:t>
      </w:r>
      <w:r w:rsidRPr="0098619C">
        <w:rPr>
          <w:rFonts w:asciiTheme="minorHAnsi" w:hAnsiTheme="minorHAnsi" w:cs="Tahoma"/>
          <w:sz w:val="24"/>
          <w:szCs w:val="22"/>
        </w:rPr>
        <w:t xml:space="preserve">__, </w:t>
      </w:r>
      <w:r w:rsidR="00C44AD2">
        <w:rPr>
          <w:rFonts w:asciiTheme="minorHAnsi" w:hAnsiTheme="minorHAnsi" w:cs="Tahoma"/>
          <w:sz w:val="24"/>
          <w:szCs w:val="22"/>
        </w:rPr>
        <w:t xml:space="preserve">com endereço na </w:t>
      </w:r>
      <w:r w:rsidRPr="0098619C">
        <w:rPr>
          <w:rFonts w:asciiTheme="minorHAnsi" w:hAnsiTheme="minorHAnsi" w:cs="Tahoma"/>
          <w:sz w:val="24"/>
          <w:szCs w:val="22"/>
        </w:rPr>
        <w:t>Avenida/Rua _______________</w:t>
      </w:r>
      <w:r w:rsidR="00C44AD2">
        <w:rPr>
          <w:rFonts w:asciiTheme="minorHAnsi" w:hAnsiTheme="minorHAnsi" w:cs="Tahoma"/>
          <w:sz w:val="24"/>
          <w:szCs w:val="22"/>
        </w:rPr>
        <w:t>______________</w:t>
      </w:r>
      <w:r w:rsidR="00055E3B">
        <w:rPr>
          <w:rFonts w:asciiTheme="minorHAnsi" w:hAnsiTheme="minorHAnsi" w:cs="Tahoma"/>
          <w:sz w:val="24"/>
          <w:szCs w:val="22"/>
        </w:rPr>
        <w:t>_________________</w:t>
      </w:r>
      <w:r w:rsidR="00C44AD2">
        <w:rPr>
          <w:rFonts w:asciiTheme="minorHAnsi" w:hAnsiTheme="minorHAnsi" w:cs="Tahoma"/>
          <w:sz w:val="24"/>
          <w:szCs w:val="22"/>
        </w:rPr>
        <w:t>____________</w:t>
      </w:r>
      <w:r w:rsidRPr="0098619C">
        <w:rPr>
          <w:rFonts w:asciiTheme="minorHAnsi" w:hAnsiTheme="minorHAnsi" w:cs="Tahoma"/>
          <w:sz w:val="24"/>
          <w:szCs w:val="22"/>
        </w:rPr>
        <w:t>__, inscrita no CN</w:t>
      </w:r>
      <w:r>
        <w:rPr>
          <w:rFonts w:asciiTheme="minorHAnsi" w:hAnsiTheme="minorHAnsi" w:cs="Tahoma"/>
          <w:sz w:val="24"/>
          <w:szCs w:val="22"/>
        </w:rPr>
        <w:t xml:space="preserve">PJ sob o nº </w:t>
      </w:r>
      <w:r w:rsidR="00C44AD2">
        <w:rPr>
          <w:rFonts w:asciiTheme="minorHAnsi" w:hAnsiTheme="minorHAnsi" w:cs="Tahoma"/>
          <w:sz w:val="24"/>
          <w:szCs w:val="22"/>
        </w:rPr>
        <w:t>________________</w:t>
      </w:r>
      <w:r w:rsidR="00055E3B">
        <w:rPr>
          <w:rFonts w:asciiTheme="minorHAnsi" w:hAnsiTheme="minorHAnsi" w:cs="Tahoma"/>
          <w:sz w:val="24"/>
          <w:szCs w:val="22"/>
        </w:rPr>
        <w:t>___</w:t>
      </w:r>
      <w:r w:rsidR="00C44AD2">
        <w:rPr>
          <w:rFonts w:asciiTheme="minorHAnsi" w:hAnsiTheme="minorHAnsi" w:cs="Tahoma"/>
          <w:sz w:val="24"/>
          <w:szCs w:val="22"/>
        </w:rPr>
        <w:t>____</w:t>
      </w:r>
      <w:r w:rsidRPr="0098619C">
        <w:rPr>
          <w:rFonts w:asciiTheme="minorHAnsi" w:hAnsiTheme="minorHAnsi" w:cs="Tahoma"/>
          <w:sz w:val="24"/>
          <w:szCs w:val="22"/>
        </w:rPr>
        <w:t xml:space="preserve">, vem através deste apresentar proposta de preços conforme solicitado. </w:t>
      </w:r>
    </w:p>
    <w:p w:rsidR="00892FDD" w:rsidRPr="0098619C" w:rsidRDefault="00892FDD" w:rsidP="00C44AD2">
      <w:pPr>
        <w:jc w:val="both"/>
        <w:rPr>
          <w:rFonts w:asciiTheme="minorHAnsi" w:hAnsiTheme="minorHAnsi" w:cs="Tahoma"/>
          <w:sz w:val="24"/>
          <w:szCs w:val="22"/>
        </w:rPr>
      </w:pPr>
      <w:r w:rsidRPr="00C44AD2">
        <w:rPr>
          <w:rFonts w:asciiTheme="minorHAnsi" w:hAnsiTheme="minorHAnsi" w:cs="Tahoma"/>
          <w:sz w:val="24"/>
          <w:szCs w:val="22"/>
        </w:rPr>
        <w:t>C</w:t>
      </w:r>
      <w:r w:rsidR="00C44AD2" w:rsidRPr="00C44AD2">
        <w:rPr>
          <w:rFonts w:asciiTheme="minorHAnsi" w:hAnsiTheme="minorHAnsi" w:cs="Tahoma"/>
          <w:sz w:val="24"/>
          <w:szCs w:val="22"/>
        </w:rPr>
        <w:t>ontato</w:t>
      </w:r>
      <w:r w:rsidRPr="0098619C">
        <w:rPr>
          <w:rFonts w:asciiTheme="minorHAnsi" w:hAnsiTheme="minorHAnsi" w:cs="Tahoma"/>
          <w:sz w:val="24"/>
          <w:szCs w:val="22"/>
        </w:rPr>
        <w:t xml:space="preserve">: </w:t>
      </w:r>
      <w:r w:rsidR="00C44AD2">
        <w:rPr>
          <w:rFonts w:asciiTheme="minorHAnsi" w:hAnsiTheme="minorHAnsi" w:cs="Tahoma"/>
          <w:sz w:val="24"/>
          <w:szCs w:val="22"/>
        </w:rPr>
        <w:t>______________</w:t>
      </w:r>
      <w:r w:rsidRPr="0098619C">
        <w:rPr>
          <w:rFonts w:asciiTheme="minorHAnsi" w:hAnsiTheme="minorHAnsi" w:cs="Tahoma"/>
          <w:sz w:val="24"/>
          <w:szCs w:val="22"/>
        </w:rPr>
        <w:t xml:space="preserve">, </w:t>
      </w:r>
      <w:r w:rsidR="00C44AD2">
        <w:rPr>
          <w:rFonts w:asciiTheme="minorHAnsi" w:hAnsiTheme="minorHAnsi" w:cs="Tahoma"/>
          <w:sz w:val="24"/>
          <w:szCs w:val="22"/>
        </w:rPr>
        <w:t xml:space="preserve">telefone: </w:t>
      </w:r>
      <w:proofErr w:type="gramStart"/>
      <w:r w:rsidR="00C44AD2">
        <w:rPr>
          <w:rFonts w:asciiTheme="minorHAnsi" w:hAnsiTheme="minorHAnsi" w:cs="Tahoma"/>
          <w:sz w:val="24"/>
          <w:szCs w:val="22"/>
        </w:rPr>
        <w:t>(</w:t>
      </w:r>
      <w:r w:rsidR="00055E3B">
        <w:rPr>
          <w:rFonts w:asciiTheme="minorHAnsi" w:hAnsiTheme="minorHAnsi" w:cs="Tahoma"/>
          <w:sz w:val="24"/>
          <w:szCs w:val="22"/>
        </w:rPr>
        <w:t xml:space="preserve"> </w:t>
      </w:r>
      <w:r w:rsidR="00C44AD2">
        <w:rPr>
          <w:rFonts w:asciiTheme="minorHAnsi" w:hAnsiTheme="minorHAnsi" w:cs="Tahoma"/>
          <w:sz w:val="24"/>
          <w:szCs w:val="22"/>
        </w:rPr>
        <w:t xml:space="preserve"> )</w:t>
      </w:r>
      <w:proofErr w:type="gramEnd"/>
      <w:r w:rsidR="00C44AD2">
        <w:rPr>
          <w:rFonts w:asciiTheme="minorHAnsi" w:hAnsiTheme="minorHAnsi" w:cs="Tahoma"/>
          <w:sz w:val="24"/>
          <w:szCs w:val="22"/>
        </w:rPr>
        <w:t xml:space="preserve"> ____</w:t>
      </w:r>
      <w:r w:rsidR="00055E3B">
        <w:rPr>
          <w:rFonts w:asciiTheme="minorHAnsi" w:hAnsiTheme="minorHAnsi" w:cs="Tahoma"/>
          <w:sz w:val="24"/>
          <w:szCs w:val="22"/>
        </w:rPr>
        <w:t>__</w:t>
      </w:r>
      <w:r w:rsidR="00C44AD2">
        <w:rPr>
          <w:rFonts w:asciiTheme="minorHAnsi" w:hAnsiTheme="minorHAnsi" w:cs="Tahoma"/>
          <w:sz w:val="24"/>
          <w:szCs w:val="22"/>
        </w:rPr>
        <w:t>____</w:t>
      </w:r>
      <w:r w:rsidRPr="0098619C">
        <w:rPr>
          <w:rFonts w:asciiTheme="minorHAnsi" w:hAnsiTheme="minorHAnsi" w:cs="Tahoma"/>
          <w:sz w:val="24"/>
          <w:szCs w:val="22"/>
        </w:rPr>
        <w:t xml:space="preserve">___, </w:t>
      </w:r>
      <w:r w:rsidR="00055E3B">
        <w:rPr>
          <w:rFonts w:asciiTheme="minorHAnsi" w:hAnsiTheme="minorHAnsi" w:cs="Tahoma"/>
          <w:sz w:val="24"/>
          <w:szCs w:val="22"/>
        </w:rPr>
        <w:t>e e-mail: __________________________</w:t>
      </w:r>
      <w:r w:rsidRPr="0098619C">
        <w:rPr>
          <w:rFonts w:asciiTheme="minorHAnsi" w:hAnsiTheme="minorHAnsi" w:cs="Tahoma"/>
          <w:sz w:val="24"/>
          <w:szCs w:val="22"/>
        </w:rPr>
        <w:t>.</w:t>
      </w:r>
    </w:p>
    <w:p w:rsidR="00BC3EBC" w:rsidRDefault="00BC3EBC" w:rsidP="00892FDD">
      <w:pPr>
        <w:rPr>
          <w:rFonts w:asciiTheme="minorHAnsi" w:hAnsiTheme="minorHAnsi"/>
          <w:sz w:val="24"/>
          <w:szCs w:val="22"/>
        </w:rPr>
      </w:pPr>
    </w:p>
    <w:p w:rsidR="00892FDD" w:rsidRPr="0098619C" w:rsidRDefault="00892FDD" w:rsidP="00892FDD">
      <w:pPr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sz w:val="24"/>
          <w:szCs w:val="22"/>
        </w:rPr>
        <w:t xml:space="preserve">DO </w:t>
      </w:r>
      <w:r w:rsidRPr="0098619C">
        <w:rPr>
          <w:rFonts w:asciiTheme="minorHAnsi" w:hAnsiTheme="minorHAnsi"/>
          <w:b/>
          <w:sz w:val="24"/>
          <w:szCs w:val="22"/>
        </w:rPr>
        <w:t>OBJETO:</w:t>
      </w:r>
    </w:p>
    <w:p w:rsidR="00C45E9E" w:rsidRPr="00C45E9E" w:rsidRDefault="00C45E9E" w:rsidP="00C45E9E">
      <w:pPr>
        <w:jc w:val="both"/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</w:pPr>
      <w:r w:rsidRPr="00C45E9E">
        <w:rPr>
          <w:rFonts w:asciiTheme="minorHAnsi" w:hAnsiTheme="minorHAnsi" w:cstheme="minorHAnsi"/>
          <w:sz w:val="24"/>
          <w:szCs w:val="24"/>
        </w:rPr>
        <w:t xml:space="preserve">Proposta visa à contratação de empresa especializada </w:t>
      </w:r>
      <w:r w:rsidR="00D32AC9">
        <w:rPr>
          <w:rFonts w:asciiTheme="minorHAnsi" w:hAnsiTheme="minorHAnsi" w:cstheme="minorHAnsi"/>
          <w:sz w:val="24"/>
          <w:szCs w:val="24"/>
        </w:rPr>
        <w:t xml:space="preserve">em </w:t>
      </w:r>
      <w:r w:rsidR="00FF25B4">
        <w:rPr>
          <w:rFonts w:asciiTheme="minorHAnsi" w:hAnsiTheme="minorHAnsi" w:cstheme="minorHAnsi"/>
          <w:sz w:val="24"/>
          <w:szCs w:val="24"/>
        </w:rPr>
        <w:t>acompanhamento de publicações jurídicas p</w:t>
      </w:r>
      <w:r w:rsidRPr="00C45E9E">
        <w:rPr>
          <w:rFonts w:asciiTheme="minorHAnsi" w:hAnsiTheme="minorHAnsi" w:cstheme="minorHAnsi"/>
          <w:sz w:val="24"/>
          <w:szCs w:val="24"/>
        </w:rPr>
        <w:t>ara atender a</w:t>
      </w:r>
      <w:r w:rsidR="00FF25B4">
        <w:rPr>
          <w:rFonts w:asciiTheme="minorHAnsi" w:hAnsiTheme="minorHAnsi" w:cstheme="minorHAnsi"/>
          <w:sz w:val="24"/>
          <w:szCs w:val="24"/>
        </w:rPr>
        <w:t xml:space="preserve"> </w:t>
      </w:r>
      <w:r w:rsidRPr="00C45E9E">
        <w:rPr>
          <w:rFonts w:asciiTheme="minorHAnsi" w:hAnsiTheme="minorHAnsi" w:cstheme="minorHAnsi"/>
          <w:sz w:val="24"/>
          <w:szCs w:val="24"/>
        </w:rPr>
        <w:t xml:space="preserve">AEM/MS, </w:t>
      </w:r>
      <w:r w:rsidRPr="00C45E9E">
        <w:rPr>
          <w:rStyle w:val="nfase"/>
          <w:rFonts w:asciiTheme="minorHAnsi" w:hAnsiTheme="minorHAnsi" w:cstheme="minorHAnsi"/>
          <w:i w:val="0"/>
          <w:sz w:val="24"/>
          <w:szCs w:val="24"/>
          <w:shd w:val="clear" w:color="auto" w:fill="FFFFFF"/>
        </w:rPr>
        <w:t>conforme especificado abaixo:</w:t>
      </w:r>
    </w:p>
    <w:p w:rsidR="00BF16F1" w:rsidRPr="00C45E9E" w:rsidRDefault="00BF16F1" w:rsidP="00892FDD">
      <w:pPr>
        <w:jc w:val="both"/>
        <w:rPr>
          <w:rStyle w:val="nfas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</w:pPr>
    </w:p>
    <w:tbl>
      <w:tblPr>
        <w:tblStyle w:val="Tabelacomgrade"/>
        <w:tblW w:w="9616" w:type="dxa"/>
        <w:tblInd w:w="-5" w:type="dxa"/>
        <w:tblLook w:val="04A0" w:firstRow="1" w:lastRow="0" w:firstColumn="1" w:lastColumn="0" w:noHBand="0" w:noVBand="1"/>
      </w:tblPr>
      <w:tblGrid>
        <w:gridCol w:w="726"/>
        <w:gridCol w:w="5086"/>
        <w:gridCol w:w="1248"/>
        <w:gridCol w:w="1364"/>
        <w:gridCol w:w="1192"/>
      </w:tblGrid>
      <w:tr w:rsidR="00FF25B4" w:rsidTr="008A6E43">
        <w:tc>
          <w:tcPr>
            <w:tcW w:w="726" w:type="dxa"/>
            <w:shd w:val="clear" w:color="auto" w:fill="D9D9D9" w:themeFill="background1" w:themeFillShade="D9"/>
          </w:tcPr>
          <w:p w:rsidR="00FF25B4" w:rsidRPr="00055E3B" w:rsidRDefault="00FF25B4" w:rsidP="007826BE">
            <w:pPr>
              <w:jc w:val="center"/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55E3B"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  <w:t>ITEM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:rsidR="00FF25B4" w:rsidRPr="00055E3B" w:rsidRDefault="00FF25B4" w:rsidP="007826BE">
            <w:pPr>
              <w:jc w:val="center"/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55E3B"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  <w:t>DESCRIÇÃO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:rsidR="00FF25B4" w:rsidRPr="00055E3B" w:rsidRDefault="00FF25B4" w:rsidP="007826BE">
            <w:pPr>
              <w:jc w:val="center"/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</w:pPr>
            <w:r w:rsidRPr="00055E3B"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  <w:t>QTDE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F25B4" w:rsidRDefault="00FF25B4" w:rsidP="007826BE">
            <w:pPr>
              <w:jc w:val="center"/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</w:pPr>
            <w:r w:rsidRPr="00055E3B"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  <w:t>VALOR</w:t>
            </w:r>
          </w:p>
          <w:p w:rsidR="00FF25B4" w:rsidRPr="00055E3B" w:rsidRDefault="008A6E43" w:rsidP="007826BE">
            <w:pPr>
              <w:jc w:val="center"/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  <w:t>UNITÁRIO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:rsidR="00FF25B4" w:rsidRPr="00055E3B" w:rsidRDefault="00FF25B4" w:rsidP="007826BE">
            <w:pPr>
              <w:jc w:val="center"/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highlight w:val="lightGray"/>
                <w:shd w:val="clear" w:color="auto" w:fill="FFFFFF"/>
              </w:rPr>
              <w:t>VALOR TOTAL</w:t>
            </w:r>
          </w:p>
        </w:tc>
      </w:tr>
      <w:tr w:rsidR="00FF25B4" w:rsidTr="008A6E43">
        <w:tc>
          <w:tcPr>
            <w:tcW w:w="726" w:type="dxa"/>
          </w:tcPr>
          <w:p w:rsidR="00FF25B4" w:rsidRPr="002634DC" w:rsidRDefault="002634DC" w:rsidP="00C45E9E">
            <w:pPr>
              <w:jc w:val="center"/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Cs w:val="24"/>
                <w:shd w:val="clear" w:color="auto" w:fill="FFFFFF"/>
              </w:rPr>
            </w:pPr>
            <w:r w:rsidRPr="002634DC"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86" w:type="dxa"/>
            <w:vAlign w:val="center"/>
          </w:tcPr>
          <w:p w:rsidR="002634DC" w:rsidRPr="008A6E43" w:rsidRDefault="008A6E43" w:rsidP="002634DC">
            <w:pPr>
              <w:spacing w:line="276" w:lineRule="auto"/>
              <w:jc w:val="both"/>
              <w:rPr>
                <w:rStyle w:val="nfase"/>
                <w:rFonts w:asciiTheme="minorHAnsi" w:hAnsiTheme="minorHAnsi" w:cstheme="minorHAnsi"/>
                <w:b/>
                <w:i w:val="0"/>
                <w:iCs w:val="0"/>
                <w:sz w:val="22"/>
                <w:szCs w:val="24"/>
              </w:rPr>
            </w:pPr>
            <w:r w:rsidRPr="008A6E43">
              <w:rPr>
                <w:rStyle w:val="nfase"/>
                <w:rFonts w:asciiTheme="minorHAnsi" w:hAnsiTheme="minorHAnsi" w:cstheme="minorHAnsi"/>
                <w:b/>
                <w:i w:val="0"/>
                <w:iCs w:val="0"/>
                <w:sz w:val="22"/>
                <w:szCs w:val="24"/>
              </w:rPr>
              <w:t>PNEU 245/70 R16</w:t>
            </w:r>
          </w:p>
          <w:p w:rsidR="008A6E43" w:rsidRPr="008A6E43" w:rsidRDefault="008A6E43" w:rsidP="008A6E43">
            <w:pPr>
              <w:spacing w:line="276" w:lineRule="auto"/>
              <w:jc w:val="both"/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</w:pPr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 xml:space="preserve">Novo, radial, não recauchutado, sem câmara de ar (TL), índice de velocidade T (190 km/h) ou superior, índice de carga 111 (1.090 kg) ou superior, quilometragem mínima de garantia: 30.000Km. O produto deve ser certificado conforme Portaria INMETRO Nº 544 de 25/12/2012. Marca/referência: Michelin LTX Force, Pirelli </w:t>
            </w:r>
            <w:proofErr w:type="spellStart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Scorpion</w:t>
            </w:r>
            <w:proofErr w:type="spellEnd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 xml:space="preserve"> Verde, Goodyear </w:t>
            </w:r>
            <w:proofErr w:type="spellStart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All-Terrain</w:t>
            </w:r>
            <w:proofErr w:type="spellEnd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 xml:space="preserve"> Adventure ou similar. Pneus aplicados a S10.</w:t>
            </w:r>
          </w:p>
        </w:tc>
        <w:tc>
          <w:tcPr>
            <w:tcW w:w="1248" w:type="dxa"/>
          </w:tcPr>
          <w:p w:rsidR="002634DC" w:rsidRPr="002634DC" w:rsidRDefault="008A6E43" w:rsidP="00AA6697">
            <w:pPr>
              <w:jc w:val="center"/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8 UNIDADES</w:t>
            </w:r>
          </w:p>
        </w:tc>
        <w:tc>
          <w:tcPr>
            <w:tcW w:w="1364" w:type="dxa"/>
          </w:tcPr>
          <w:p w:rsidR="00FF25B4" w:rsidRPr="002634DC" w:rsidRDefault="00FF25B4" w:rsidP="00C45E9E">
            <w:pPr>
              <w:jc w:val="both"/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Cs w:val="24"/>
                <w:shd w:val="clear" w:color="auto" w:fill="FFFFFF"/>
              </w:rPr>
            </w:pPr>
          </w:p>
        </w:tc>
        <w:tc>
          <w:tcPr>
            <w:tcW w:w="1192" w:type="dxa"/>
          </w:tcPr>
          <w:p w:rsidR="00FF25B4" w:rsidRPr="002634DC" w:rsidRDefault="00FF25B4" w:rsidP="00C45E9E">
            <w:pPr>
              <w:jc w:val="both"/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Cs w:val="24"/>
                <w:shd w:val="clear" w:color="auto" w:fill="FFFFFF"/>
              </w:rPr>
            </w:pPr>
          </w:p>
        </w:tc>
      </w:tr>
      <w:tr w:rsidR="002634DC" w:rsidTr="008A6E43">
        <w:tc>
          <w:tcPr>
            <w:tcW w:w="726" w:type="dxa"/>
          </w:tcPr>
          <w:p w:rsidR="002634DC" w:rsidRPr="002634DC" w:rsidRDefault="002634DC" w:rsidP="00C45E9E">
            <w:pPr>
              <w:jc w:val="center"/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Cs w:val="24"/>
                <w:shd w:val="clear" w:color="auto" w:fill="FFFFFF"/>
              </w:rPr>
            </w:pPr>
            <w:r w:rsidRPr="002634DC"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86" w:type="dxa"/>
            <w:vAlign w:val="center"/>
          </w:tcPr>
          <w:p w:rsidR="002634DC" w:rsidRPr="008A6E43" w:rsidRDefault="008A6E43" w:rsidP="002634DC">
            <w:pPr>
              <w:spacing w:line="276" w:lineRule="auto"/>
              <w:jc w:val="both"/>
              <w:rPr>
                <w:rStyle w:val="nfase"/>
                <w:rFonts w:asciiTheme="minorHAnsi" w:hAnsiTheme="minorHAnsi" w:cstheme="minorHAnsi"/>
                <w:b/>
                <w:i w:val="0"/>
                <w:iCs w:val="0"/>
                <w:sz w:val="22"/>
                <w:szCs w:val="24"/>
              </w:rPr>
            </w:pPr>
            <w:r w:rsidRPr="008A6E43">
              <w:rPr>
                <w:rStyle w:val="nfase"/>
                <w:rFonts w:asciiTheme="minorHAnsi" w:hAnsiTheme="minorHAnsi" w:cstheme="minorHAnsi"/>
                <w:b/>
                <w:i w:val="0"/>
                <w:iCs w:val="0"/>
                <w:sz w:val="22"/>
                <w:szCs w:val="24"/>
              </w:rPr>
              <w:t>PNEU 175/65 R14</w:t>
            </w:r>
          </w:p>
          <w:p w:rsidR="008A6E43" w:rsidRPr="008A6E43" w:rsidRDefault="008A6E43" w:rsidP="008A6E43">
            <w:pPr>
              <w:spacing w:line="276" w:lineRule="auto"/>
              <w:jc w:val="both"/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</w:pPr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 xml:space="preserve">Novo, radial, não recauchutado, sem câmara de ar (TL), índice de velocidade T (190 km/h) ou superior, índice de carga 82 (475 kg) ou superior, quilometragem mínima de garantia: 30.000Km. O produto deve ser certificado conforme Portaria INMETRO Nº 544 de 25/12/2012. Marca/referência: Michelin Energy XM2, Pirelli </w:t>
            </w:r>
            <w:proofErr w:type="spellStart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Cinturato</w:t>
            </w:r>
            <w:proofErr w:type="spellEnd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 xml:space="preserve"> P1 ou similar. Pneus aplicados a frota própria carros  de passeio sedan, perua, </w:t>
            </w:r>
            <w:proofErr w:type="spellStart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hatch</w:t>
            </w:r>
            <w:proofErr w:type="spellEnd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 xml:space="preserve"> e furgão </w:t>
            </w:r>
            <w:proofErr w:type="spellStart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kangoo</w:t>
            </w:r>
            <w:proofErr w:type="spellEnd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.</w:t>
            </w:r>
          </w:p>
        </w:tc>
        <w:tc>
          <w:tcPr>
            <w:tcW w:w="1248" w:type="dxa"/>
          </w:tcPr>
          <w:p w:rsidR="002634DC" w:rsidRPr="002634DC" w:rsidRDefault="008A6E43" w:rsidP="00AA6697">
            <w:pPr>
              <w:jc w:val="center"/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25 UNIDADES</w:t>
            </w:r>
          </w:p>
        </w:tc>
        <w:tc>
          <w:tcPr>
            <w:tcW w:w="1364" w:type="dxa"/>
          </w:tcPr>
          <w:p w:rsidR="002634DC" w:rsidRPr="002634DC" w:rsidRDefault="002634DC" w:rsidP="00C45E9E">
            <w:pPr>
              <w:jc w:val="both"/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Cs w:val="24"/>
                <w:shd w:val="clear" w:color="auto" w:fill="FFFFFF"/>
              </w:rPr>
            </w:pPr>
          </w:p>
        </w:tc>
        <w:tc>
          <w:tcPr>
            <w:tcW w:w="1192" w:type="dxa"/>
          </w:tcPr>
          <w:p w:rsidR="002634DC" w:rsidRPr="002634DC" w:rsidRDefault="002634DC" w:rsidP="00C45E9E">
            <w:pPr>
              <w:jc w:val="both"/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Cs w:val="24"/>
                <w:shd w:val="clear" w:color="auto" w:fill="FFFFFF"/>
              </w:rPr>
            </w:pPr>
          </w:p>
        </w:tc>
      </w:tr>
      <w:tr w:rsidR="008A6E43" w:rsidTr="008A6E43">
        <w:tc>
          <w:tcPr>
            <w:tcW w:w="726" w:type="dxa"/>
          </w:tcPr>
          <w:p w:rsidR="008A6E43" w:rsidRPr="002634DC" w:rsidRDefault="008A6E43" w:rsidP="00C45E9E">
            <w:pPr>
              <w:jc w:val="center"/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nfase"/>
                <w:rFonts w:asciiTheme="minorHAnsi" w:hAnsiTheme="minorHAnsi" w:cstheme="minorHAnsi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86" w:type="dxa"/>
            <w:vAlign w:val="center"/>
          </w:tcPr>
          <w:p w:rsidR="008A6E43" w:rsidRPr="008A6E43" w:rsidRDefault="008A6E43" w:rsidP="002634DC">
            <w:pPr>
              <w:spacing w:line="276" w:lineRule="auto"/>
              <w:jc w:val="both"/>
              <w:rPr>
                <w:rStyle w:val="nfase"/>
                <w:rFonts w:asciiTheme="minorHAnsi" w:hAnsiTheme="minorHAnsi" w:cstheme="minorHAnsi"/>
                <w:b/>
                <w:i w:val="0"/>
                <w:iCs w:val="0"/>
                <w:sz w:val="22"/>
                <w:szCs w:val="24"/>
              </w:rPr>
            </w:pPr>
            <w:r w:rsidRPr="008A6E43">
              <w:rPr>
                <w:rStyle w:val="nfase"/>
                <w:rFonts w:asciiTheme="minorHAnsi" w:hAnsiTheme="minorHAnsi" w:cstheme="minorHAnsi"/>
                <w:b/>
                <w:i w:val="0"/>
                <w:iCs w:val="0"/>
                <w:sz w:val="22"/>
                <w:szCs w:val="24"/>
              </w:rPr>
              <w:t>PNEU 235/75 R17,5</w:t>
            </w:r>
          </w:p>
          <w:p w:rsidR="008A6E43" w:rsidRPr="008A6E43" w:rsidRDefault="008A6E43" w:rsidP="008A6E43">
            <w:pPr>
              <w:spacing w:line="276" w:lineRule="auto"/>
              <w:jc w:val="both"/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</w:pPr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 xml:space="preserve">Novo, radial, não recauchutado, sem câmara de ar (TL), velocidade máxima L (120 km/h) ou superior, índice de carga 132/130 (2.000 kg/1.900 kg) ou superior, quilometragem mínima de garantia: 30.000Km. O produto deve ser certificado conforme Portaria INMETRO Nº 544 de 25/12/2012. Marca/referência: Continental, Goodyear, Pirelli ou similar. Pneus aplicados ao caminhão 3/4 câmara fria </w:t>
            </w:r>
            <w:proofErr w:type="spellStart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pré-medidos</w:t>
            </w:r>
            <w:proofErr w:type="spellEnd"/>
            <w:r w:rsidRPr="008A6E43">
              <w:rPr>
                <w:rStyle w:val="nfase"/>
                <w:rFonts w:asciiTheme="minorHAnsi" w:hAnsiTheme="minorHAnsi" w:cstheme="minorHAnsi"/>
                <w:i w:val="0"/>
                <w:iCs w:val="0"/>
                <w:sz w:val="22"/>
                <w:szCs w:val="24"/>
              </w:rPr>
              <w:t>.</w:t>
            </w:r>
          </w:p>
        </w:tc>
        <w:tc>
          <w:tcPr>
            <w:tcW w:w="1248" w:type="dxa"/>
          </w:tcPr>
          <w:p w:rsidR="008A6E43" w:rsidRPr="002634DC" w:rsidRDefault="00A1733A" w:rsidP="00AA6697">
            <w:pPr>
              <w:jc w:val="center"/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6</w:t>
            </w:r>
            <w:r w:rsidR="008A6E43"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UNIDADES</w:t>
            </w:r>
          </w:p>
        </w:tc>
        <w:tc>
          <w:tcPr>
            <w:tcW w:w="1364" w:type="dxa"/>
          </w:tcPr>
          <w:p w:rsidR="008A6E43" w:rsidRPr="002634DC" w:rsidRDefault="008A6E43" w:rsidP="00C45E9E">
            <w:pPr>
              <w:jc w:val="both"/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Cs w:val="24"/>
                <w:shd w:val="clear" w:color="auto" w:fill="FFFFFF"/>
              </w:rPr>
            </w:pPr>
          </w:p>
        </w:tc>
        <w:tc>
          <w:tcPr>
            <w:tcW w:w="1192" w:type="dxa"/>
          </w:tcPr>
          <w:p w:rsidR="008A6E43" w:rsidRPr="002634DC" w:rsidRDefault="008A6E43" w:rsidP="00C45E9E">
            <w:pPr>
              <w:jc w:val="both"/>
              <w:rPr>
                <w:rStyle w:val="nfase"/>
                <w:rFonts w:asciiTheme="minorHAnsi" w:hAnsiTheme="minorHAnsi" w:cstheme="minorHAnsi"/>
                <w:bCs/>
                <w:i w:val="0"/>
                <w:iCs w:val="0"/>
                <w:szCs w:val="24"/>
                <w:shd w:val="clear" w:color="auto" w:fill="FFFFFF"/>
              </w:rPr>
            </w:pPr>
          </w:p>
        </w:tc>
      </w:tr>
    </w:tbl>
    <w:p w:rsidR="00A1733A" w:rsidRDefault="00A1733A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A6E43" w:rsidRDefault="008A6E43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Valor total: R$</w:t>
      </w:r>
    </w:p>
    <w:p w:rsidR="00892FDD" w:rsidRPr="00284836" w:rsidRDefault="00892FDD" w:rsidP="00892FD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lastRenderedPageBreak/>
        <w:t>Informações complementares:</w:t>
      </w:r>
    </w:p>
    <w:p w:rsidR="002D43A0" w:rsidRPr="002D43A0" w:rsidRDefault="00892FDD" w:rsidP="000550D8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43A0">
        <w:rPr>
          <w:rFonts w:asciiTheme="minorHAnsi" w:hAnsiTheme="minorHAnsi" w:cstheme="minorHAnsi"/>
          <w:sz w:val="24"/>
          <w:szCs w:val="24"/>
        </w:rPr>
        <w:t xml:space="preserve">Pagamento será realizado através de crédito bancário, até 05 (cinco) dias úteis contados da apresentação da respectiva Nota Fiscal.  </w:t>
      </w:r>
    </w:p>
    <w:p w:rsidR="00892FDD" w:rsidRPr="002D43A0" w:rsidRDefault="00892FDD" w:rsidP="000550D8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43A0">
        <w:rPr>
          <w:rFonts w:asciiTheme="minorHAnsi" w:hAnsiTheme="minorHAnsi" w:cstheme="minorHAnsi"/>
          <w:sz w:val="24"/>
          <w:szCs w:val="24"/>
        </w:rPr>
        <w:t>Declaro estar incluso nos preços cotados todos os impostos, taxas, seguros, fretes, bem como quaisquer outras despesas, diretas ou indiretas, que serão de única e exclusiva responsabilidade nossa.</w:t>
      </w:r>
      <w:r w:rsidRPr="002D43A0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892FDD" w:rsidRPr="00284836" w:rsidRDefault="00892FDD" w:rsidP="00892FDD">
      <w:pPr>
        <w:pStyle w:val="PargrafodaLista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sz w:val="24"/>
          <w:szCs w:val="24"/>
        </w:rPr>
        <w:t xml:space="preserve">Validade da Proposta: </w:t>
      </w:r>
    </w:p>
    <w:p w:rsidR="00AF03D5" w:rsidRDefault="00AF03D5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634DC" w:rsidRDefault="002634DC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634DC" w:rsidRDefault="002634DC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92FDD" w:rsidRPr="00284836" w:rsidRDefault="00892FDD" w:rsidP="00892FDD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84836">
        <w:rPr>
          <w:rFonts w:asciiTheme="minorHAnsi" w:hAnsiTheme="minorHAnsi" w:cstheme="minorHAnsi"/>
          <w:b/>
          <w:sz w:val="24"/>
          <w:szCs w:val="24"/>
        </w:rPr>
        <w:t>________________________________________</w:t>
      </w:r>
    </w:p>
    <w:p w:rsidR="00BB5A33" w:rsidRPr="00315DB4" w:rsidRDefault="00315DB4" w:rsidP="00315DB4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(Carimbo CNPJ e Assinatura)</w:t>
      </w:r>
    </w:p>
    <w:p w:rsidR="00BB5A33" w:rsidRDefault="00BB5A33" w:rsidP="0061778C"/>
    <w:p w:rsidR="00BB5A33" w:rsidRDefault="00BB5A33" w:rsidP="0061778C"/>
    <w:sectPr w:rsidR="00BB5A33" w:rsidSect="00311F57">
      <w:headerReference w:type="default" r:id="rId8"/>
      <w:footerReference w:type="default" r:id="rId9"/>
      <w:pgSz w:w="11907" w:h="16840" w:code="9"/>
      <w:pgMar w:top="1843" w:right="1275" w:bottom="1417" w:left="993" w:header="426" w:footer="7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CF" w:rsidRDefault="00F12CCF">
      <w:r>
        <w:separator/>
      </w:r>
    </w:p>
  </w:endnote>
  <w:endnote w:type="continuationSeparator" w:id="0">
    <w:p w:rsidR="00F12CCF" w:rsidRDefault="00F1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CF" w:rsidRPr="00667738" w:rsidRDefault="00F12CCF" w:rsidP="00667738">
    <w:pPr>
      <w:autoSpaceDE w:val="0"/>
      <w:autoSpaceDN w:val="0"/>
      <w:adjustRightInd w:val="0"/>
      <w:jc w:val="center"/>
      <w:rPr>
        <w:rFonts w:ascii="AvenirNextLTPro-Bold" w:hAnsi="AvenirNextLTPro-Bold" w:cs="AvenirNextLTPro-Bold"/>
        <w:b/>
        <w:bCs/>
        <w:color w:val="064CFB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Av. Fábio Zahran, 3231 - Jardim América | CEP: 79.080-761 | Campo Grande/MS</w:t>
    </w:r>
  </w:p>
  <w:p w:rsidR="00F12CCF" w:rsidRPr="00667738" w:rsidRDefault="00F12CCF" w:rsidP="00667738">
    <w:pPr>
      <w:autoSpaceDE w:val="0"/>
      <w:autoSpaceDN w:val="0"/>
      <w:adjustRightInd w:val="0"/>
      <w:jc w:val="center"/>
      <w:rPr>
        <w:color w:val="0070C0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Fone: (67) 3317-5769 | </w:t>
    </w:r>
    <w:hyperlink r:id="rId1" w:history="1">
      <w:r w:rsidRPr="00667738">
        <w:rPr>
          <w:rStyle w:val="Hyperlink"/>
          <w:rFonts w:ascii="AvenirNextLTPro-Bold" w:hAnsi="AvenirNextLTPro-Bold" w:cs="AvenirNextLTPro-Bold"/>
          <w:b/>
          <w:bCs/>
          <w:sz w:val="22"/>
          <w:szCs w:val="24"/>
        </w:rPr>
        <w:t>contratos@aem.ms.gov.br</w:t>
      </w:r>
    </w:hyperlink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CF" w:rsidRDefault="00F12CCF">
      <w:r>
        <w:separator/>
      </w:r>
    </w:p>
  </w:footnote>
  <w:footnote w:type="continuationSeparator" w:id="0">
    <w:p w:rsidR="00F12CCF" w:rsidRDefault="00F1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CF" w:rsidRPr="00BC72E5" w:rsidRDefault="00F12CCF" w:rsidP="00D51A1F">
    <w:pPr>
      <w:pStyle w:val="Cabealho"/>
      <w:jc w:val="center"/>
    </w:pPr>
    <w:r>
      <w:rPr>
        <w:noProof/>
      </w:rPr>
      <w:drawing>
        <wp:inline distT="0" distB="0" distL="0" distR="0">
          <wp:extent cx="857249" cy="714375"/>
          <wp:effectExtent l="0" t="0" r="63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>
          <wp:extent cx="3171825" cy="711921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231"/>
    <w:multiLevelType w:val="hybridMultilevel"/>
    <w:tmpl w:val="64987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1672"/>
    <w:multiLevelType w:val="singleLevel"/>
    <w:tmpl w:val="88FC9342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" w15:restartNumberingAfterBreak="0">
    <w:nsid w:val="0B420F64"/>
    <w:multiLevelType w:val="hybridMultilevel"/>
    <w:tmpl w:val="C988FEB2"/>
    <w:lvl w:ilvl="0" w:tplc="806635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576C08"/>
    <w:multiLevelType w:val="hybridMultilevel"/>
    <w:tmpl w:val="9BEAE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1B2"/>
    <w:multiLevelType w:val="hybridMultilevel"/>
    <w:tmpl w:val="FB082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7537A"/>
    <w:multiLevelType w:val="hybridMultilevel"/>
    <w:tmpl w:val="48847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1B96"/>
    <w:multiLevelType w:val="hybridMultilevel"/>
    <w:tmpl w:val="F4A4F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57760"/>
    <w:multiLevelType w:val="hybridMultilevel"/>
    <w:tmpl w:val="EE5608C8"/>
    <w:lvl w:ilvl="0" w:tplc="3CE8E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9E1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E36FD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EF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F80B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D762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E4FC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4874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8A5A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5547623"/>
    <w:multiLevelType w:val="hybridMultilevel"/>
    <w:tmpl w:val="EC984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013F"/>
    <w:multiLevelType w:val="singleLevel"/>
    <w:tmpl w:val="F4422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9143B7"/>
    <w:multiLevelType w:val="hybridMultilevel"/>
    <w:tmpl w:val="F81E2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66218"/>
    <w:multiLevelType w:val="hybridMultilevel"/>
    <w:tmpl w:val="F1028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95B18"/>
    <w:multiLevelType w:val="singleLevel"/>
    <w:tmpl w:val="07384362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13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4" w15:restartNumberingAfterBreak="0">
    <w:nsid w:val="27AC314B"/>
    <w:multiLevelType w:val="hybridMultilevel"/>
    <w:tmpl w:val="A894AF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D5D8C"/>
    <w:multiLevelType w:val="hybridMultilevel"/>
    <w:tmpl w:val="2AFEA9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225F7"/>
    <w:multiLevelType w:val="hybridMultilevel"/>
    <w:tmpl w:val="C19E5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86A3C"/>
    <w:multiLevelType w:val="hybridMultilevel"/>
    <w:tmpl w:val="A96E7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47686"/>
    <w:multiLevelType w:val="hybridMultilevel"/>
    <w:tmpl w:val="95E62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130BD"/>
    <w:multiLevelType w:val="hybridMultilevel"/>
    <w:tmpl w:val="A0127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D6980"/>
    <w:multiLevelType w:val="hybridMultilevel"/>
    <w:tmpl w:val="24B0E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95021B"/>
    <w:multiLevelType w:val="singleLevel"/>
    <w:tmpl w:val="D5D03B10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2" w15:restartNumberingAfterBreak="0">
    <w:nsid w:val="4B9A0D0C"/>
    <w:multiLevelType w:val="hybridMultilevel"/>
    <w:tmpl w:val="89EC9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13B5C"/>
    <w:multiLevelType w:val="hybridMultilevel"/>
    <w:tmpl w:val="F078E8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B1E71"/>
    <w:multiLevelType w:val="hybridMultilevel"/>
    <w:tmpl w:val="212858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24CDC"/>
    <w:multiLevelType w:val="hybridMultilevel"/>
    <w:tmpl w:val="D06EB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82526"/>
    <w:multiLevelType w:val="singleLevel"/>
    <w:tmpl w:val="A48E7FB8"/>
    <w:lvl w:ilvl="0">
      <w:start w:val="1"/>
      <w:numFmt w:val="upp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  <w:b/>
        <w:bCs/>
      </w:rPr>
    </w:lvl>
  </w:abstractNum>
  <w:abstractNum w:abstractNumId="27" w15:restartNumberingAfterBreak="0">
    <w:nsid w:val="585B570A"/>
    <w:multiLevelType w:val="hybridMultilevel"/>
    <w:tmpl w:val="D68420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00AEE"/>
    <w:multiLevelType w:val="hybridMultilevel"/>
    <w:tmpl w:val="338C1370"/>
    <w:lvl w:ilvl="0" w:tplc="69844DF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Batang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E407E6"/>
    <w:multiLevelType w:val="hybridMultilevel"/>
    <w:tmpl w:val="5F5A61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54861"/>
    <w:multiLevelType w:val="hybridMultilevel"/>
    <w:tmpl w:val="DB6C4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A093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F044B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976215"/>
    <w:multiLevelType w:val="hybridMultilevel"/>
    <w:tmpl w:val="11D2EA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35C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2C2128"/>
    <w:multiLevelType w:val="hybridMultilevel"/>
    <w:tmpl w:val="CE80B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454D4"/>
    <w:multiLevelType w:val="singleLevel"/>
    <w:tmpl w:val="08C60D0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7" w15:restartNumberingAfterBreak="0">
    <w:nsid w:val="7F652AFA"/>
    <w:multiLevelType w:val="hybridMultilevel"/>
    <w:tmpl w:val="F9DAA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75C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13"/>
  </w:num>
  <w:num w:numId="3">
    <w:abstractNumId w:val="36"/>
  </w:num>
  <w:num w:numId="4">
    <w:abstractNumId w:val="1"/>
  </w:num>
  <w:num w:numId="5">
    <w:abstractNumId w:val="26"/>
  </w:num>
  <w:num w:numId="6">
    <w:abstractNumId w:val="12"/>
  </w:num>
  <w:num w:numId="7">
    <w:abstractNumId w:val="9"/>
  </w:num>
  <w:num w:numId="8">
    <w:abstractNumId w:val="34"/>
  </w:num>
  <w:num w:numId="9">
    <w:abstractNumId w:val="31"/>
  </w:num>
  <w:num w:numId="10">
    <w:abstractNumId w:val="32"/>
  </w:num>
  <w:num w:numId="11">
    <w:abstractNumId w:val="38"/>
  </w:num>
  <w:num w:numId="12">
    <w:abstractNumId w:val="7"/>
  </w:num>
  <w:num w:numId="13">
    <w:abstractNumId w:val="28"/>
  </w:num>
  <w:num w:numId="14">
    <w:abstractNumId w:val="20"/>
  </w:num>
  <w:num w:numId="15">
    <w:abstractNumId w:val="19"/>
  </w:num>
  <w:num w:numId="16">
    <w:abstractNumId w:val="24"/>
  </w:num>
  <w:num w:numId="17">
    <w:abstractNumId w:val="27"/>
  </w:num>
  <w:num w:numId="18">
    <w:abstractNumId w:val="33"/>
  </w:num>
  <w:num w:numId="19">
    <w:abstractNumId w:val="14"/>
  </w:num>
  <w:num w:numId="20">
    <w:abstractNumId w:val="23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35"/>
  </w:num>
  <w:num w:numId="26">
    <w:abstractNumId w:val="18"/>
  </w:num>
  <w:num w:numId="27">
    <w:abstractNumId w:val="15"/>
  </w:num>
  <w:num w:numId="28">
    <w:abstractNumId w:val="6"/>
  </w:num>
  <w:num w:numId="29">
    <w:abstractNumId w:val="30"/>
  </w:num>
  <w:num w:numId="30">
    <w:abstractNumId w:val="25"/>
  </w:num>
  <w:num w:numId="31">
    <w:abstractNumId w:val="11"/>
  </w:num>
  <w:num w:numId="32">
    <w:abstractNumId w:val="4"/>
  </w:num>
  <w:num w:numId="33">
    <w:abstractNumId w:val="5"/>
  </w:num>
  <w:num w:numId="34">
    <w:abstractNumId w:val="17"/>
  </w:num>
  <w:num w:numId="35">
    <w:abstractNumId w:val="10"/>
  </w:num>
  <w:num w:numId="36">
    <w:abstractNumId w:val="22"/>
  </w:num>
  <w:num w:numId="37">
    <w:abstractNumId w:val="3"/>
  </w:num>
  <w:num w:numId="38">
    <w:abstractNumId w:val="2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11B7D"/>
    <w:rsid w:val="00040147"/>
    <w:rsid w:val="0004059C"/>
    <w:rsid w:val="000419C9"/>
    <w:rsid w:val="000473F5"/>
    <w:rsid w:val="000522CA"/>
    <w:rsid w:val="00055E3B"/>
    <w:rsid w:val="0006244E"/>
    <w:rsid w:val="00064A57"/>
    <w:rsid w:val="00080A79"/>
    <w:rsid w:val="00081778"/>
    <w:rsid w:val="000868F2"/>
    <w:rsid w:val="00087A34"/>
    <w:rsid w:val="00095139"/>
    <w:rsid w:val="000A5397"/>
    <w:rsid w:val="000B131B"/>
    <w:rsid w:val="000B5F63"/>
    <w:rsid w:val="000C08CC"/>
    <w:rsid w:val="000C0BDF"/>
    <w:rsid w:val="000C1B3B"/>
    <w:rsid w:val="000D271E"/>
    <w:rsid w:val="000D34D4"/>
    <w:rsid w:val="000D3F12"/>
    <w:rsid w:val="000D52FB"/>
    <w:rsid w:val="000D6C10"/>
    <w:rsid w:val="000D724D"/>
    <w:rsid w:val="000E4723"/>
    <w:rsid w:val="000F21F6"/>
    <w:rsid w:val="000F59D7"/>
    <w:rsid w:val="00110703"/>
    <w:rsid w:val="00113F0A"/>
    <w:rsid w:val="00124121"/>
    <w:rsid w:val="00124D15"/>
    <w:rsid w:val="001336BA"/>
    <w:rsid w:val="00133A9B"/>
    <w:rsid w:val="0016540E"/>
    <w:rsid w:val="0017403A"/>
    <w:rsid w:val="0017493F"/>
    <w:rsid w:val="00177051"/>
    <w:rsid w:val="00180CDA"/>
    <w:rsid w:val="001850B1"/>
    <w:rsid w:val="0019103E"/>
    <w:rsid w:val="001A21F5"/>
    <w:rsid w:val="001A60BA"/>
    <w:rsid w:val="001B5823"/>
    <w:rsid w:val="001B65F1"/>
    <w:rsid w:val="001C6833"/>
    <w:rsid w:val="001D5106"/>
    <w:rsid w:val="001D69A2"/>
    <w:rsid w:val="001F2107"/>
    <w:rsid w:val="001F3BC7"/>
    <w:rsid w:val="001F6843"/>
    <w:rsid w:val="00206936"/>
    <w:rsid w:val="00211D14"/>
    <w:rsid w:val="00212CBE"/>
    <w:rsid w:val="00215913"/>
    <w:rsid w:val="0022151A"/>
    <w:rsid w:val="00225571"/>
    <w:rsid w:val="00227CC3"/>
    <w:rsid w:val="00230516"/>
    <w:rsid w:val="0023670F"/>
    <w:rsid w:val="00236DA3"/>
    <w:rsid w:val="002634DC"/>
    <w:rsid w:val="002679A2"/>
    <w:rsid w:val="0027254E"/>
    <w:rsid w:val="002770EF"/>
    <w:rsid w:val="00281739"/>
    <w:rsid w:val="0028263B"/>
    <w:rsid w:val="00284836"/>
    <w:rsid w:val="00292901"/>
    <w:rsid w:val="002963C4"/>
    <w:rsid w:val="002B1F89"/>
    <w:rsid w:val="002B353A"/>
    <w:rsid w:val="002C2B4A"/>
    <w:rsid w:val="002C4FB5"/>
    <w:rsid w:val="002D43A0"/>
    <w:rsid w:val="002D4A08"/>
    <w:rsid w:val="002D6BA3"/>
    <w:rsid w:val="002E241D"/>
    <w:rsid w:val="002E6B98"/>
    <w:rsid w:val="003068E7"/>
    <w:rsid w:val="00311153"/>
    <w:rsid w:val="00311F57"/>
    <w:rsid w:val="003155B1"/>
    <w:rsid w:val="00315DB4"/>
    <w:rsid w:val="0032418F"/>
    <w:rsid w:val="0034510E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B277D"/>
    <w:rsid w:val="003C7AC1"/>
    <w:rsid w:val="003D176E"/>
    <w:rsid w:val="003D19A1"/>
    <w:rsid w:val="003D58C7"/>
    <w:rsid w:val="003D6E87"/>
    <w:rsid w:val="003E1A34"/>
    <w:rsid w:val="003E4868"/>
    <w:rsid w:val="003E6AEA"/>
    <w:rsid w:val="003F52FB"/>
    <w:rsid w:val="00403ED4"/>
    <w:rsid w:val="00407552"/>
    <w:rsid w:val="0041184A"/>
    <w:rsid w:val="004218FB"/>
    <w:rsid w:val="004261AE"/>
    <w:rsid w:val="00427D17"/>
    <w:rsid w:val="00431A51"/>
    <w:rsid w:val="00433B69"/>
    <w:rsid w:val="0044013C"/>
    <w:rsid w:val="004434E5"/>
    <w:rsid w:val="0044622E"/>
    <w:rsid w:val="004552C2"/>
    <w:rsid w:val="00456E42"/>
    <w:rsid w:val="004756A4"/>
    <w:rsid w:val="00480EFB"/>
    <w:rsid w:val="00487783"/>
    <w:rsid w:val="00487D58"/>
    <w:rsid w:val="004C1D45"/>
    <w:rsid w:val="004C619B"/>
    <w:rsid w:val="004C65EA"/>
    <w:rsid w:val="004D1F34"/>
    <w:rsid w:val="004E63D6"/>
    <w:rsid w:val="004F78D2"/>
    <w:rsid w:val="00514E9A"/>
    <w:rsid w:val="005336A6"/>
    <w:rsid w:val="0053398B"/>
    <w:rsid w:val="0054215C"/>
    <w:rsid w:val="00542A50"/>
    <w:rsid w:val="00552F5A"/>
    <w:rsid w:val="00564E1C"/>
    <w:rsid w:val="00570863"/>
    <w:rsid w:val="00570B38"/>
    <w:rsid w:val="0057547B"/>
    <w:rsid w:val="005831AE"/>
    <w:rsid w:val="0059063B"/>
    <w:rsid w:val="005A1F76"/>
    <w:rsid w:val="005A2833"/>
    <w:rsid w:val="005A6430"/>
    <w:rsid w:val="005B362C"/>
    <w:rsid w:val="005B5C32"/>
    <w:rsid w:val="005C23AE"/>
    <w:rsid w:val="005D2154"/>
    <w:rsid w:val="005D3EF5"/>
    <w:rsid w:val="005D4319"/>
    <w:rsid w:val="005E2E70"/>
    <w:rsid w:val="005E6502"/>
    <w:rsid w:val="005F57FC"/>
    <w:rsid w:val="00600BA9"/>
    <w:rsid w:val="00600E04"/>
    <w:rsid w:val="00614805"/>
    <w:rsid w:val="0061778C"/>
    <w:rsid w:val="00617FB6"/>
    <w:rsid w:val="006274DE"/>
    <w:rsid w:val="006322A9"/>
    <w:rsid w:val="00632D6D"/>
    <w:rsid w:val="00636F39"/>
    <w:rsid w:val="006416EA"/>
    <w:rsid w:val="00643700"/>
    <w:rsid w:val="006440DC"/>
    <w:rsid w:val="00644ECC"/>
    <w:rsid w:val="00654062"/>
    <w:rsid w:val="00657649"/>
    <w:rsid w:val="006638EF"/>
    <w:rsid w:val="00667738"/>
    <w:rsid w:val="00670F35"/>
    <w:rsid w:val="006739C8"/>
    <w:rsid w:val="00675327"/>
    <w:rsid w:val="006857D9"/>
    <w:rsid w:val="00693A89"/>
    <w:rsid w:val="006A32DE"/>
    <w:rsid w:val="006B3C7A"/>
    <w:rsid w:val="006B6A22"/>
    <w:rsid w:val="006C28FF"/>
    <w:rsid w:val="006C5CBD"/>
    <w:rsid w:val="006E2430"/>
    <w:rsid w:val="006E2624"/>
    <w:rsid w:val="006E4DFE"/>
    <w:rsid w:val="006F51DA"/>
    <w:rsid w:val="006F7DF6"/>
    <w:rsid w:val="00702E23"/>
    <w:rsid w:val="00704B57"/>
    <w:rsid w:val="00713E60"/>
    <w:rsid w:val="00714546"/>
    <w:rsid w:val="00714AA4"/>
    <w:rsid w:val="00715A65"/>
    <w:rsid w:val="00720E09"/>
    <w:rsid w:val="00722CAB"/>
    <w:rsid w:val="00737C4F"/>
    <w:rsid w:val="00746F18"/>
    <w:rsid w:val="00747597"/>
    <w:rsid w:val="00753DF3"/>
    <w:rsid w:val="00762F38"/>
    <w:rsid w:val="007633FD"/>
    <w:rsid w:val="00774E70"/>
    <w:rsid w:val="0078128E"/>
    <w:rsid w:val="007826BE"/>
    <w:rsid w:val="007A3E35"/>
    <w:rsid w:val="007B2853"/>
    <w:rsid w:val="007C33AB"/>
    <w:rsid w:val="007C4227"/>
    <w:rsid w:val="007E3863"/>
    <w:rsid w:val="007F07A2"/>
    <w:rsid w:val="007F1789"/>
    <w:rsid w:val="007F7D63"/>
    <w:rsid w:val="0080002E"/>
    <w:rsid w:val="008025CE"/>
    <w:rsid w:val="00812815"/>
    <w:rsid w:val="00812AF8"/>
    <w:rsid w:val="00816D26"/>
    <w:rsid w:val="0081737B"/>
    <w:rsid w:val="00840004"/>
    <w:rsid w:val="0085110A"/>
    <w:rsid w:val="0085158A"/>
    <w:rsid w:val="0085797F"/>
    <w:rsid w:val="00877DF1"/>
    <w:rsid w:val="00883B14"/>
    <w:rsid w:val="00892FDD"/>
    <w:rsid w:val="008A12D5"/>
    <w:rsid w:val="008A6E43"/>
    <w:rsid w:val="008B0861"/>
    <w:rsid w:val="008B3C64"/>
    <w:rsid w:val="008B7E19"/>
    <w:rsid w:val="008C0825"/>
    <w:rsid w:val="008C2EC8"/>
    <w:rsid w:val="008C5836"/>
    <w:rsid w:val="008D656D"/>
    <w:rsid w:val="008E2504"/>
    <w:rsid w:val="008E77D0"/>
    <w:rsid w:val="008F2701"/>
    <w:rsid w:val="00902D21"/>
    <w:rsid w:val="00913838"/>
    <w:rsid w:val="0091403F"/>
    <w:rsid w:val="00914847"/>
    <w:rsid w:val="00921D5E"/>
    <w:rsid w:val="00923B88"/>
    <w:rsid w:val="00932369"/>
    <w:rsid w:val="009336F0"/>
    <w:rsid w:val="00947460"/>
    <w:rsid w:val="00957D3E"/>
    <w:rsid w:val="009637B9"/>
    <w:rsid w:val="00966816"/>
    <w:rsid w:val="00967D3C"/>
    <w:rsid w:val="00970E81"/>
    <w:rsid w:val="00970FD2"/>
    <w:rsid w:val="0097583C"/>
    <w:rsid w:val="00977FE4"/>
    <w:rsid w:val="009832E1"/>
    <w:rsid w:val="0098619C"/>
    <w:rsid w:val="0099220F"/>
    <w:rsid w:val="00995734"/>
    <w:rsid w:val="009965EE"/>
    <w:rsid w:val="009B50F9"/>
    <w:rsid w:val="009C580A"/>
    <w:rsid w:val="009D434E"/>
    <w:rsid w:val="009E5343"/>
    <w:rsid w:val="009F0726"/>
    <w:rsid w:val="009F51C1"/>
    <w:rsid w:val="009F676A"/>
    <w:rsid w:val="00A04BAE"/>
    <w:rsid w:val="00A070CE"/>
    <w:rsid w:val="00A12EA1"/>
    <w:rsid w:val="00A16B21"/>
    <w:rsid w:val="00A16EE0"/>
    <w:rsid w:val="00A1733A"/>
    <w:rsid w:val="00A17A02"/>
    <w:rsid w:val="00A25074"/>
    <w:rsid w:val="00A4274F"/>
    <w:rsid w:val="00A42B08"/>
    <w:rsid w:val="00A47875"/>
    <w:rsid w:val="00A52265"/>
    <w:rsid w:val="00A63651"/>
    <w:rsid w:val="00A67781"/>
    <w:rsid w:val="00A756BE"/>
    <w:rsid w:val="00A77364"/>
    <w:rsid w:val="00AA3050"/>
    <w:rsid w:val="00AA6697"/>
    <w:rsid w:val="00AC0951"/>
    <w:rsid w:val="00AD0CC9"/>
    <w:rsid w:val="00AD330E"/>
    <w:rsid w:val="00AE2C96"/>
    <w:rsid w:val="00AE5066"/>
    <w:rsid w:val="00AE5A01"/>
    <w:rsid w:val="00AF03D5"/>
    <w:rsid w:val="00B10229"/>
    <w:rsid w:val="00B20106"/>
    <w:rsid w:val="00B217B1"/>
    <w:rsid w:val="00B259B8"/>
    <w:rsid w:val="00B268D1"/>
    <w:rsid w:val="00B27B15"/>
    <w:rsid w:val="00B5103A"/>
    <w:rsid w:val="00B52BD3"/>
    <w:rsid w:val="00B53FDB"/>
    <w:rsid w:val="00B55047"/>
    <w:rsid w:val="00B55A15"/>
    <w:rsid w:val="00B5600A"/>
    <w:rsid w:val="00B60B2D"/>
    <w:rsid w:val="00B75C5A"/>
    <w:rsid w:val="00B777B8"/>
    <w:rsid w:val="00B83BE4"/>
    <w:rsid w:val="00B917FB"/>
    <w:rsid w:val="00B974E7"/>
    <w:rsid w:val="00BA4028"/>
    <w:rsid w:val="00BA46C3"/>
    <w:rsid w:val="00BB5A33"/>
    <w:rsid w:val="00BC3EBC"/>
    <w:rsid w:val="00BC72E5"/>
    <w:rsid w:val="00BC7EBE"/>
    <w:rsid w:val="00BD3ACA"/>
    <w:rsid w:val="00BE51D9"/>
    <w:rsid w:val="00BF16F1"/>
    <w:rsid w:val="00BF3242"/>
    <w:rsid w:val="00BF51F3"/>
    <w:rsid w:val="00C05F62"/>
    <w:rsid w:val="00C107B9"/>
    <w:rsid w:val="00C27AD9"/>
    <w:rsid w:val="00C35907"/>
    <w:rsid w:val="00C36018"/>
    <w:rsid w:val="00C44AD2"/>
    <w:rsid w:val="00C45E9E"/>
    <w:rsid w:val="00C5077A"/>
    <w:rsid w:val="00C53564"/>
    <w:rsid w:val="00C53BFB"/>
    <w:rsid w:val="00C624AE"/>
    <w:rsid w:val="00C65231"/>
    <w:rsid w:val="00C67EE4"/>
    <w:rsid w:val="00C70447"/>
    <w:rsid w:val="00C75FC1"/>
    <w:rsid w:val="00C76E21"/>
    <w:rsid w:val="00C86B46"/>
    <w:rsid w:val="00C870B3"/>
    <w:rsid w:val="00C94C33"/>
    <w:rsid w:val="00C970AE"/>
    <w:rsid w:val="00C9752D"/>
    <w:rsid w:val="00CA48F7"/>
    <w:rsid w:val="00CA60A3"/>
    <w:rsid w:val="00CA6B6E"/>
    <w:rsid w:val="00CB23A5"/>
    <w:rsid w:val="00CB2518"/>
    <w:rsid w:val="00CC0FAF"/>
    <w:rsid w:val="00CC1412"/>
    <w:rsid w:val="00CC1F2B"/>
    <w:rsid w:val="00CC3630"/>
    <w:rsid w:val="00CC6274"/>
    <w:rsid w:val="00CD326B"/>
    <w:rsid w:val="00CD5667"/>
    <w:rsid w:val="00CD6F70"/>
    <w:rsid w:val="00CE0690"/>
    <w:rsid w:val="00CE263C"/>
    <w:rsid w:val="00CF057C"/>
    <w:rsid w:val="00CF0702"/>
    <w:rsid w:val="00CF77EF"/>
    <w:rsid w:val="00D126B7"/>
    <w:rsid w:val="00D15344"/>
    <w:rsid w:val="00D2470C"/>
    <w:rsid w:val="00D250B8"/>
    <w:rsid w:val="00D32AC9"/>
    <w:rsid w:val="00D4253A"/>
    <w:rsid w:val="00D51A1F"/>
    <w:rsid w:val="00D62DD2"/>
    <w:rsid w:val="00D70226"/>
    <w:rsid w:val="00D72075"/>
    <w:rsid w:val="00D7329F"/>
    <w:rsid w:val="00D837DF"/>
    <w:rsid w:val="00D85288"/>
    <w:rsid w:val="00D85DBC"/>
    <w:rsid w:val="00DA4028"/>
    <w:rsid w:val="00DD084B"/>
    <w:rsid w:val="00DD3787"/>
    <w:rsid w:val="00E00720"/>
    <w:rsid w:val="00E02350"/>
    <w:rsid w:val="00E10D82"/>
    <w:rsid w:val="00E10E57"/>
    <w:rsid w:val="00E1423A"/>
    <w:rsid w:val="00E168AF"/>
    <w:rsid w:val="00E22651"/>
    <w:rsid w:val="00E236A7"/>
    <w:rsid w:val="00E30A50"/>
    <w:rsid w:val="00E363E6"/>
    <w:rsid w:val="00E435E7"/>
    <w:rsid w:val="00E43740"/>
    <w:rsid w:val="00E4410A"/>
    <w:rsid w:val="00E505E5"/>
    <w:rsid w:val="00E54C02"/>
    <w:rsid w:val="00E617EF"/>
    <w:rsid w:val="00E70843"/>
    <w:rsid w:val="00E719CC"/>
    <w:rsid w:val="00E82AF6"/>
    <w:rsid w:val="00E82E72"/>
    <w:rsid w:val="00E876A8"/>
    <w:rsid w:val="00E9136A"/>
    <w:rsid w:val="00E96A6A"/>
    <w:rsid w:val="00E97CE9"/>
    <w:rsid w:val="00EB0D20"/>
    <w:rsid w:val="00EB1CC6"/>
    <w:rsid w:val="00EB3A7F"/>
    <w:rsid w:val="00EB4CC8"/>
    <w:rsid w:val="00EC1A70"/>
    <w:rsid w:val="00EC4E2D"/>
    <w:rsid w:val="00EC6D77"/>
    <w:rsid w:val="00ED6EF1"/>
    <w:rsid w:val="00ED7690"/>
    <w:rsid w:val="00ED77AF"/>
    <w:rsid w:val="00EE272A"/>
    <w:rsid w:val="00EE5872"/>
    <w:rsid w:val="00EE7A94"/>
    <w:rsid w:val="00EF574C"/>
    <w:rsid w:val="00F0120A"/>
    <w:rsid w:val="00F05E53"/>
    <w:rsid w:val="00F06D20"/>
    <w:rsid w:val="00F12CCF"/>
    <w:rsid w:val="00F210AC"/>
    <w:rsid w:val="00F31B0C"/>
    <w:rsid w:val="00F34EB4"/>
    <w:rsid w:val="00F36360"/>
    <w:rsid w:val="00F43047"/>
    <w:rsid w:val="00F47A7E"/>
    <w:rsid w:val="00F6752C"/>
    <w:rsid w:val="00F87D0B"/>
    <w:rsid w:val="00F91593"/>
    <w:rsid w:val="00F9588C"/>
    <w:rsid w:val="00FB4288"/>
    <w:rsid w:val="00FB5109"/>
    <w:rsid w:val="00FD109C"/>
    <w:rsid w:val="00FE2C9E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5:docId w15:val="{024F5127-30FD-4C0F-8C4D-5D75455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</w:style>
  <w:style w:type="paragraph" w:styleId="Ttulo1">
    <w:name w:val="heading 1"/>
    <w:basedOn w:val="Normal"/>
    <w:next w:val="Normal"/>
    <w:link w:val="Ttulo1Char"/>
    <w:uiPriority w:val="9"/>
    <w:qFormat/>
    <w:rsid w:val="00D15344"/>
    <w:pPr>
      <w:keepNext/>
      <w:ind w:left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1534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2D4A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15344"/>
  </w:style>
  <w:style w:type="character" w:customStyle="1" w:styleId="CorpodetextoChar">
    <w:name w:val="Corpo de texto Char"/>
    <w:link w:val="Corpodetexto"/>
    <w:uiPriority w:val="99"/>
    <w:semiHidden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uiPriority w:val="99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15344"/>
    <w:rPr>
      <w:sz w:val="0"/>
      <w:szCs w:val="0"/>
    </w:rPr>
  </w:style>
  <w:style w:type="character" w:customStyle="1" w:styleId="TextodebaloChar">
    <w:name w:val="Texto de balão Char"/>
    <w:link w:val="Textodebalo"/>
    <w:uiPriority w:val="99"/>
    <w:semiHidden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link w:val="Corpodetexto2"/>
    <w:uiPriority w:val="99"/>
    <w:semiHidden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80041"/>
    <w:rPr>
      <w:sz w:val="20"/>
      <w:szCs w:val="20"/>
    </w:rPr>
  </w:style>
  <w:style w:type="table" w:styleId="Tabelacomgrade">
    <w:name w:val="Table Grid"/>
    <w:basedOn w:val="Tabelanormal"/>
    <w:uiPriority w:val="39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995734"/>
    <w:pPr>
      <w:ind w:left="720"/>
    </w:pPr>
  </w:style>
  <w:style w:type="character" w:customStyle="1" w:styleId="Ttulo9Char">
    <w:name w:val="Título 9 Char"/>
    <w:link w:val="Ttulo9"/>
    <w:semiHidden/>
    <w:rsid w:val="002D4A08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84836"/>
    <w:pPr>
      <w:ind w:left="720"/>
      <w:contextualSpacing/>
    </w:pPr>
  </w:style>
  <w:style w:type="paragraph" w:styleId="Textoembloco">
    <w:name w:val="Block Text"/>
    <w:basedOn w:val="Normal"/>
    <w:rsid w:val="000B131B"/>
    <w:pPr>
      <w:ind w:left="2127" w:right="851" w:hanging="2127"/>
      <w:jc w:val="both"/>
    </w:pPr>
    <w:rPr>
      <w:sz w:val="22"/>
    </w:rPr>
  </w:style>
  <w:style w:type="character" w:styleId="nfase">
    <w:name w:val="Emphasis"/>
    <w:basedOn w:val="Fontepargpadro"/>
    <w:qFormat/>
    <w:locked/>
    <w:rsid w:val="00BC3EBC"/>
    <w:rPr>
      <w:i/>
      <w:iCs/>
    </w:rPr>
  </w:style>
  <w:style w:type="paragraph" w:customStyle="1" w:styleId="Default">
    <w:name w:val="Default"/>
    <w:rsid w:val="00E30A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038E-5D30-4750-90B4-AD9E1F4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INMETRO-MS</Company>
  <LinksUpToDate>false</LinksUpToDate>
  <CharactersWithSpaces>2382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2</cp:revision>
  <cp:lastPrinted>2024-01-22T12:58:00Z</cp:lastPrinted>
  <dcterms:created xsi:type="dcterms:W3CDTF">2024-03-13T12:44:00Z</dcterms:created>
  <dcterms:modified xsi:type="dcterms:W3CDTF">2024-03-13T12:44:00Z</dcterms:modified>
</cp:coreProperties>
</file>