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3EC0C9CD" w:rsidR="00324E76" w:rsidRPr="00324E76" w:rsidRDefault="00324E76" w:rsidP="00324E76">
      <w:pPr>
        <w:jc w:val="both"/>
        <w:rPr>
          <w:b/>
          <w:bCs/>
          <w:sz w:val="24"/>
          <w:szCs w:val="24"/>
        </w:rPr>
      </w:pPr>
      <w:r w:rsidRPr="00324E76">
        <w:rPr>
          <w:b/>
          <w:bCs/>
          <w:sz w:val="24"/>
          <w:szCs w:val="24"/>
        </w:rPr>
        <w:t xml:space="preserve">CONTRATO N° </w:t>
      </w:r>
      <w:r w:rsidR="00081B7E">
        <w:rPr>
          <w:b/>
          <w:bCs/>
          <w:sz w:val="24"/>
          <w:szCs w:val="24"/>
          <w:highlight w:val="yellow"/>
        </w:rPr>
        <w:t>16</w:t>
      </w:r>
      <w:r w:rsidR="00081B7E">
        <w:rPr>
          <w:b/>
          <w:bCs/>
          <w:sz w:val="24"/>
          <w:szCs w:val="24"/>
        </w:rPr>
        <w:t>/</w:t>
      </w:r>
      <w:r w:rsidR="00442461">
        <w:rPr>
          <w:b/>
          <w:bCs/>
          <w:sz w:val="24"/>
          <w:szCs w:val="24"/>
        </w:rPr>
        <w:t>2024</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77777777" w:rsidR="008D6667" w:rsidRPr="00324E76" w:rsidRDefault="008D6667"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3B2FB7C7" w:rsidR="00324E76" w:rsidRPr="00324E76" w:rsidRDefault="00324E76" w:rsidP="00081B7E">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081B7E">
        <w:rPr>
          <w:b/>
          <w:sz w:val="24"/>
          <w:szCs w:val="24"/>
        </w:rPr>
        <w:t>______________</w:t>
      </w:r>
      <w:r w:rsidR="00005BDA">
        <w:rPr>
          <w:b/>
          <w:sz w:val="24"/>
          <w:szCs w:val="24"/>
        </w:rPr>
        <w:t>/2024</w:t>
      </w:r>
      <w:r w:rsidRPr="004D6330">
        <w:rPr>
          <w:b/>
          <w:sz w:val="24"/>
          <w:szCs w:val="24"/>
        </w:rPr>
        <w:t xml:space="preserve">, </w:t>
      </w:r>
      <w:r w:rsidR="00005BDA">
        <w:rPr>
          <w:b/>
          <w:color w:val="000000"/>
          <w:sz w:val="24"/>
          <w:szCs w:val="24"/>
          <w:lang w:eastAsia="en-US"/>
        </w:rPr>
        <w:t xml:space="preserve">PARA A </w:t>
      </w:r>
      <w:r w:rsidR="00005BDA" w:rsidRPr="00005BDA">
        <w:rPr>
          <w:b/>
          <w:color w:val="000000"/>
          <w:sz w:val="24"/>
          <w:szCs w:val="24"/>
          <w:lang w:eastAsia="en-US"/>
        </w:rPr>
        <w:t xml:space="preserve">CONTRATAÇÃO DE EMPRESA ESPECIALIZADA </w:t>
      </w:r>
      <w:r w:rsidR="00081B7E" w:rsidRPr="00081B7E">
        <w:rPr>
          <w:b/>
          <w:color w:val="000000"/>
          <w:sz w:val="24"/>
          <w:szCs w:val="24"/>
          <w:lang w:eastAsia="en-US"/>
        </w:rPr>
        <w:t xml:space="preserve">EM LOCAÇÃO DE EQUIPAMENTOS COLETORES DE DADOS PARA ATENDER A DEMANDA DA ÁREA TÉCNICA DA AEM/MS- INMETRO, CONFORME ESPECIFICAÇÕES E CONDIÇÕES, </w:t>
      </w:r>
      <w:r w:rsidR="00081B7E" w:rsidRPr="00081B7E">
        <w:rPr>
          <w:b/>
          <w:sz w:val="24"/>
          <w:szCs w:val="24"/>
        </w:rPr>
        <w:t>QUANTIDADES E EXIGÊNCIAS ESTABELECIDAS NESTE EDITAL E SEUS ANEXOS</w:t>
      </w:r>
      <w:r w:rsidR="00005BDA" w:rsidRPr="004D6330">
        <w:rPr>
          <w:b/>
          <w:sz w:val="24"/>
          <w:szCs w:val="24"/>
        </w:rPr>
        <w:t xml:space="preserve"> </w:t>
      </w:r>
      <w:r w:rsidRPr="004D6330">
        <w:rPr>
          <w:b/>
          <w:sz w:val="24"/>
          <w:szCs w:val="24"/>
        </w:rPr>
        <w:t>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26F7D679"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w:t>
      </w:r>
      <w:r w:rsidR="00E30035" w:rsidRPr="004D6330">
        <w:rPr>
          <w:rFonts w:eastAsia="Arial"/>
          <w:sz w:val="24"/>
          <w:szCs w:val="24"/>
        </w:rPr>
        <w:lastRenderedPageBreak/>
        <w:t xml:space="preserve">decorrente </w:t>
      </w:r>
      <w:r w:rsidR="00E30035" w:rsidRPr="004D6330">
        <w:rPr>
          <w:rFonts w:eastAsia="Arial"/>
          <w:iCs/>
          <w:sz w:val="24"/>
          <w:szCs w:val="24"/>
        </w:rPr>
        <w:t xml:space="preserve">do Pregão Eletrônico n. </w:t>
      </w:r>
      <w:r w:rsidR="000D411F">
        <w:rPr>
          <w:rFonts w:eastAsia="Arial"/>
          <w:iCs/>
          <w:sz w:val="24"/>
          <w:szCs w:val="24"/>
        </w:rPr>
        <w:t>_______</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34A826D5" w14:textId="17488776" w:rsidR="00081B7E" w:rsidRPr="00F91DBE" w:rsidRDefault="00230002" w:rsidP="00081B7E">
      <w:pPr>
        <w:numPr>
          <w:ilvl w:val="1"/>
          <w:numId w:val="24"/>
        </w:numPr>
        <w:ind w:left="0" w:firstLine="705"/>
        <w:jc w:val="both"/>
        <w:rPr>
          <w:sz w:val="24"/>
          <w:szCs w:val="24"/>
        </w:rPr>
      </w:pPr>
      <w:r w:rsidRPr="00081B7E">
        <w:rPr>
          <w:sz w:val="24"/>
          <w:szCs w:val="24"/>
        </w:rPr>
        <w:t xml:space="preserve">O objeto do presente instrumento </w:t>
      </w:r>
      <w:r w:rsidR="00081B7E" w:rsidRPr="00F91DBE">
        <w:rPr>
          <w:sz w:val="24"/>
          <w:szCs w:val="24"/>
        </w:rPr>
        <w:t xml:space="preserve">à contratação de empresa especializada </w:t>
      </w:r>
      <w:r w:rsidR="00081B7E" w:rsidRPr="00F91DBE">
        <w:rPr>
          <w:color w:val="000000"/>
          <w:sz w:val="24"/>
          <w:szCs w:val="24"/>
          <w:lang w:eastAsia="en-US"/>
        </w:rPr>
        <w:t xml:space="preserve">em locação de equipamentos Coletores de dados para atender a demanda da área técnica da AEM/MS- INMETRO, conforme especificações e condições, </w:t>
      </w:r>
      <w:r w:rsidR="00081B7E" w:rsidRPr="00F91DBE">
        <w:rPr>
          <w:sz w:val="24"/>
          <w:szCs w:val="24"/>
        </w:rPr>
        <w:t>quantidades e exigências estabelecidas neste Edital e seus anexos.</w:t>
      </w:r>
    </w:p>
    <w:p w14:paraId="3ABC81E5" w14:textId="39DED542" w:rsidR="00230002" w:rsidRPr="00081B7E" w:rsidRDefault="00230002" w:rsidP="00AA217B">
      <w:pPr>
        <w:numPr>
          <w:ilvl w:val="1"/>
          <w:numId w:val="24"/>
        </w:numPr>
        <w:ind w:left="0" w:firstLine="705"/>
        <w:jc w:val="both"/>
        <w:rPr>
          <w:sz w:val="24"/>
          <w:szCs w:val="24"/>
        </w:rPr>
      </w:pPr>
      <w:r w:rsidRPr="00081B7E">
        <w:rPr>
          <w:sz w:val="24"/>
          <w:szCs w:val="24"/>
        </w:rPr>
        <w:t xml:space="preserve">Vinculam </w:t>
      </w:r>
      <w:r w:rsidR="008D6667" w:rsidRPr="00081B7E">
        <w:rPr>
          <w:sz w:val="24"/>
          <w:szCs w:val="24"/>
        </w:rPr>
        <w:t>está</w:t>
      </w:r>
      <w:r w:rsidRPr="00081B7E">
        <w:rPr>
          <w:sz w:val="24"/>
          <w:szCs w:val="24"/>
        </w:rPr>
        <w:t xml:space="preserve"> contratação, independentemente de transcrição:</w:t>
      </w:r>
    </w:p>
    <w:p w14:paraId="6CCFF43F" w14:textId="3463D7C2" w:rsidR="00230002" w:rsidRPr="004D6330" w:rsidRDefault="00230002" w:rsidP="00081B7E">
      <w:pPr>
        <w:pStyle w:val="Nivel3"/>
        <w:numPr>
          <w:ilvl w:val="2"/>
          <w:numId w:val="33"/>
        </w:numPr>
        <w:ind w:hanging="295"/>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098D4394"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288EEF80"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3347D3D7"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54137EDF"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w:t>
      </w:r>
      <w:r w:rsidR="00312A0C">
        <w:rPr>
          <w:rFonts w:ascii="Times New Roman" w:hAnsi="Times New Roman" w:cs="Times New Roman"/>
          <w:i w:val="0"/>
          <w:color w:val="auto"/>
          <w:sz w:val="24"/>
          <w:szCs w:val="24"/>
        </w:rPr>
        <w:t>de (ADICIONAR DATA)</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0650B8EB"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1E588F" w:rsidRPr="00B2464D">
        <w:rPr>
          <w:rFonts w:ascii="Times New Roman" w:hAnsi="Times New Roman" w:cs="Times New Roman"/>
          <w:i w:val="0"/>
          <w:color w:val="auto"/>
          <w:sz w:val="24"/>
          <w:szCs w:val="24"/>
          <w:lang w:eastAsia="en-US"/>
        </w:rPr>
        <w:t>O valor</w:t>
      </w:r>
      <w:r w:rsidR="00005BDA">
        <w:rPr>
          <w:rFonts w:ascii="Times New Roman" w:hAnsi="Times New Roman" w:cs="Times New Roman"/>
          <w:i w:val="0"/>
          <w:color w:val="auto"/>
          <w:sz w:val="24"/>
          <w:szCs w:val="24"/>
          <w:lang w:eastAsia="en-US"/>
        </w:rPr>
        <w:t xml:space="preserve"> ESTIMADO MENSAL</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desta</w:t>
      </w:r>
      <w:r w:rsidR="001E588F" w:rsidRPr="00B2464D">
        <w:rPr>
          <w:rFonts w:ascii="Times New Roman" w:hAnsi="Times New Roman" w:cs="Times New Roman"/>
          <w:i w:val="0"/>
          <w:color w:val="auto"/>
          <w:sz w:val="24"/>
          <w:szCs w:val="24"/>
          <w:lang w:eastAsia="en-US"/>
        </w:rPr>
        <w:t xml:space="preserve"> </w:t>
      </w:r>
      <w:r w:rsidR="001E588F" w:rsidRPr="00B2464D">
        <w:rPr>
          <w:rFonts w:ascii="Times New Roman" w:hAnsi="Times New Roman" w:cs="Times New Roman"/>
          <w:i w:val="0"/>
          <w:color w:val="auto"/>
          <w:sz w:val="24"/>
          <w:szCs w:val="24"/>
        </w:rPr>
        <w:t>contratação</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 xml:space="preserve">perfaz a quantia </w:t>
      </w:r>
      <w:r w:rsidR="00230002" w:rsidRPr="00B2464D">
        <w:rPr>
          <w:rFonts w:ascii="Times New Roman" w:hAnsi="Times New Roman" w:cs="Times New Roman"/>
          <w:i w:val="0"/>
          <w:color w:val="auto"/>
          <w:sz w:val="24"/>
          <w:szCs w:val="24"/>
          <w:lang w:eastAsia="en-US"/>
        </w:rPr>
        <w:t xml:space="preserve">total de </w:t>
      </w:r>
      <w:r w:rsidR="001E588F" w:rsidRPr="001E588F">
        <w:rPr>
          <w:rFonts w:ascii="Times New Roman" w:eastAsia="Times New Roman" w:hAnsi="Times New Roman" w:cs="Times New Roman"/>
          <w:b/>
          <w:i w:val="0"/>
          <w:iCs w:val="0"/>
          <w:color w:val="auto"/>
          <w:sz w:val="24"/>
          <w:szCs w:val="24"/>
          <w:lang w:eastAsia="en-US"/>
        </w:rPr>
        <w:t xml:space="preserve">R$ </w:t>
      </w:r>
      <w:r w:rsidR="00701659">
        <w:rPr>
          <w:rFonts w:ascii="Times New Roman" w:eastAsia="Times New Roman" w:hAnsi="Times New Roman" w:cs="Times New Roman"/>
          <w:b/>
          <w:i w:val="0"/>
          <w:iCs w:val="0"/>
          <w:color w:val="auto"/>
          <w:sz w:val="24"/>
          <w:szCs w:val="24"/>
          <w:lang w:eastAsia="en-US"/>
        </w:rPr>
        <w:t>___________________________________</w:t>
      </w:r>
      <w:r w:rsidR="001E588F">
        <w:rPr>
          <w:rFonts w:ascii="Times New Roman" w:eastAsia="Times New Roman" w:hAnsi="Times New Roman" w:cs="Times New Roman"/>
          <w:b/>
          <w:i w:val="0"/>
          <w:iCs w:val="0"/>
          <w:color w:val="auto"/>
          <w:sz w:val="24"/>
          <w:szCs w:val="24"/>
          <w:lang w:eastAsia="en-US"/>
        </w:rPr>
        <w:t>.</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2" w:name="_Hlk132722410"/>
      <w:r w:rsidR="00230002" w:rsidRPr="004D6330">
        <w:rPr>
          <w:rFonts w:ascii="Times New Roman" w:hAnsi="Times New Roman" w:cs="Times New Roman"/>
          <w:sz w:val="24"/>
          <w:szCs w:val="24"/>
        </w:rPr>
        <w:t xml:space="preserve">independentemente de pedido do contratado,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2F0AA07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w:t>
      </w:r>
      <w:r w:rsidR="00312A0C"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13722D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4.</w:t>
      </w:r>
      <w:r w:rsidR="00312A0C"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0452157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5.</w:t>
      </w:r>
      <w:r w:rsidR="00312A0C"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64A14E9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0194316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07800A9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132D924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9.</w:t>
      </w:r>
      <w:r w:rsidR="00312A0C"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2FFC93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10.</w:t>
      </w:r>
      <w:r w:rsidR="00312A0C"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w:t>
      </w:r>
      <w:r w:rsidR="00312A0C">
        <w:rPr>
          <w:rFonts w:ascii="Times New Roman" w:hAnsi="Times New Roman" w:cs="Times New Roman"/>
          <w:sz w:val="24"/>
          <w:szCs w:val="24"/>
        </w:rPr>
        <w:t>o</w:t>
      </w:r>
      <w:r w:rsidR="00230002" w:rsidRPr="004D6330">
        <w:rPr>
          <w:rFonts w:ascii="Times New Roman" w:hAnsi="Times New Roman" w:cs="Times New Roman"/>
          <w:sz w:val="24"/>
          <w:szCs w:val="24"/>
        </w:rPr>
        <w:t xml:space="preserve"> Fiscal do contrato, no prazo de 24 (vinte e quatro) horas, qualquer ocorrência anormal ou acidente que se verifique no local dos serviços.</w:t>
      </w:r>
    </w:p>
    <w:p w14:paraId="362C0DDB" w14:textId="7687886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11.</w:t>
      </w:r>
      <w:r w:rsidR="00312A0C"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3DFDFFD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12.</w:t>
      </w:r>
      <w:r w:rsidR="00312A0C"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3223479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13.</w:t>
      </w:r>
      <w:r w:rsidR="00312A0C"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6C99C10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14.</w:t>
      </w:r>
      <w:r w:rsidR="00312A0C"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4398867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15.</w:t>
      </w:r>
      <w:r w:rsidR="00312A0C"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6759401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16.</w:t>
      </w:r>
      <w:r w:rsidR="00312A0C"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4C28EA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22.</w:t>
      </w:r>
      <w:r w:rsidR="00312A0C"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3B7C92C8" w:rsidR="00230002" w:rsidRPr="004D6330" w:rsidRDefault="00230002" w:rsidP="00081B7E">
      <w:pPr>
        <w:pStyle w:val="Nivel01"/>
        <w:numPr>
          <w:ilvl w:val="0"/>
          <w:numId w:val="34"/>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w:t>
      </w:r>
      <w:r w:rsidR="00312A0C">
        <w:rPr>
          <w:rFonts w:ascii="Times New Roman" w:hAnsi="Times New Roman" w:cs="Times New Roman"/>
          <w:sz w:val="24"/>
          <w:szCs w:val="24"/>
        </w:rPr>
        <w:t xml:space="preserve"> </w:t>
      </w:r>
      <w:r w:rsidRPr="004D6330">
        <w:rPr>
          <w:rFonts w:ascii="Times New Roman" w:hAnsi="Times New Roman" w:cs="Times New Roman"/>
          <w:sz w:val="24"/>
          <w:szCs w:val="24"/>
        </w:rPr>
        <w:t>–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571C8663" w:rsidR="00230002" w:rsidRPr="003414E8" w:rsidRDefault="00230002" w:rsidP="00701659">
      <w:pPr>
        <w:pStyle w:val="Nvel2-Red"/>
        <w:numPr>
          <w:ilvl w:val="1"/>
          <w:numId w:val="35"/>
        </w:numPr>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18122386"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sidRPr="00312A0C">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5221C188" w:rsidR="00230002" w:rsidRPr="004D6330" w:rsidRDefault="00230002" w:rsidP="00701659">
      <w:pPr>
        <w:pStyle w:val="Nivel2"/>
        <w:numPr>
          <w:ilvl w:val="1"/>
          <w:numId w:val="35"/>
        </w:numPr>
        <w:rPr>
          <w:rFonts w:ascii="Times New Roman" w:hAnsi="Times New Roman" w:cs="Times New Roman"/>
          <w:sz w:val="24"/>
          <w:szCs w:val="24"/>
        </w:rPr>
      </w:pPr>
      <w:bookmarkStart w:id="4" w:name="_GoBack"/>
      <w:bookmarkEnd w:id="4"/>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1B171C12" w:rsidR="00230002" w:rsidRPr="004D6330" w:rsidRDefault="00312A0C" w:rsidP="00230002">
      <w:pPr>
        <w:numPr>
          <w:ilvl w:val="3"/>
          <w:numId w:val="30"/>
        </w:numPr>
        <w:suppressAutoHyphens/>
        <w:spacing w:before="120" w:after="120" w:line="276" w:lineRule="auto"/>
        <w:ind w:left="567" w:firstLine="0"/>
        <w:contextualSpacing/>
        <w:jc w:val="both"/>
        <w:rPr>
          <w:rFonts w:eastAsia="Arial"/>
          <w:sz w:val="24"/>
          <w:szCs w:val="24"/>
        </w:rPr>
      </w:pPr>
      <w:r>
        <w:rPr>
          <w:rFonts w:eastAsia="Arial"/>
          <w:sz w:val="24"/>
          <w:szCs w:val="24"/>
        </w:rPr>
        <w:t>Moratória de 10</w:t>
      </w:r>
      <w:r w:rsidR="00230002" w:rsidRPr="004D6330">
        <w:rPr>
          <w:rFonts w:eastAsia="Arial"/>
          <w:sz w:val="24"/>
          <w:szCs w:val="24"/>
        </w:rPr>
        <w:t>% (</w:t>
      </w:r>
      <w:r w:rsidRPr="00312A0C">
        <w:rPr>
          <w:rFonts w:eastAsia="Arial"/>
          <w:sz w:val="24"/>
          <w:szCs w:val="24"/>
        </w:rPr>
        <w:t>dez</w:t>
      </w:r>
      <w:r w:rsidR="00230002" w:rsidRPr="00312A0C">
        <w:rPr>
          <w:rFonts w:eastAsia="Arial"/>
          <w:sz w:val="24"/>
          <w:szCs w:val="24"/>
        </w:rPr>
        <w:t xml:space="preserve"> </w:t>
      </w:r>
      <w:r w:rsidR="00230002" w:rsidRPr="004D6330">
        <w:rPr>
          <w:rFonts w:eastAsia="Arial"/>
          <w:sz w:val="24"/>
          <w:szCs w:val="24"/>
        </w:rPr>
        <w:t xml:space="preserve">por cento) por dia de atraso injustificado sobre o valor da parcela inadimplida, até o limite de </w:t>
      </w:r>
      <w:r w:rsidRPr="00312A0C">
        <w:rPr>
          <w:rFonts w:eastAsia="Arial"/>
          <w:sz w:val="24"/>
          <w:szCs w:val="24"/>
        </w:rPr>
        <w:t>15</w:t>
      </w:r>
      <w:r w:rsidR="00230002" w:rsidRPr="00312A0C">
        <w:rPr>
          <w:rFonts w:eastAsia="Arial"/>
          <w:sz w:val="24"/>
          <w:szCs w:val="24"/>
        </w:rPr>
        <w:t xml:space="preserve"> (</w:t>
      </w:r>
      <w:r w:rsidRPr="00312A0C">
        <w:rPr>
          <w:rFonts w:eastAsia="Arial"/>
          <w:sz w:val="24"/>
          <w:szCs w:val="24"/>
        </w:rPr>
        <w:t>quinze</w:t>
      </w:r>
      <w:r w:rsidR="00230002" w:rsidRPr="00312A0C">
        <w:rPr>
          <w:rFonts w:eastAsia="Arial"/>
          <w:sz w:val="24"/>
          <w:szCs w:val="24"/>
        </w:rPr>
        <w:t xml:space="preserve">) </w:t>
      </w:r>
      <w:r w:rsidR="00230002" w:rsidRPr="004D6330">
        <w:rPr>
          <w:rFonts w:eastAsia="Arial"/>
          <w:sz w:val="24"/>
          <w:szCs w:val="24"/>
        </w:rPr>
        <w:t>dias;</w:t>
      </w:r>
    </w:p>
    <w:p w14:paraId="2A04ED41"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701659">
      <w:pPr>
        <w:pStyle w:val="Nivel3"/>
        <w:numPr>
          <w:ilvl w:val="2"/>
          <w:numId w:val="35"/>
        </w:numPr>
        <w:ind w:left="284" w:firstLine="0"/>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2A7B4D26"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12A0C" w:rsidRPr="00312A0C">
        <w:rPr>
          <w:rFonts w:ascii="Times New Roman" w:hAnsi="Times New Roman" w:cs="Times New Roman"/>
          <w:iCs/>
          <w:color w:val="auto"/>
          <w:sz w:val="24"/>
          <w:szCs w:val="24"/>
        </w:rPr>
        <w:t>05</w:t>
      </w:r>
      <w:r w:rsidRPr="00312A0C">
        <w:rPr>
          <w:rFonts w:ascii="Times New Roman" w:hAnsi="Times New Roman" w:cs="Times New Roman"/>
          <w:iCs/>
          <w:color w:val="auto"/>
          <w:sz w:val="24"/>
          <w:szCs w:val="24"/>
        </w:rPr>
        <w:t xml:space="preserve"> (</w:t>
      </w:r>
      <w:r w:rsidR="00312A0C" w:rsidRPr="00312A0C">
        <w:rPr>
          <w:rFonts w:ascii="Times New Roman" w:hAnsi="Times New Roman" w:cs="Times New Roman"/>
          <w:iCs/>
          <w:color w:val="auto"/>
          <w:sz w:val="24"/>
          <w:szCs w:val="24"/>
        </w:rPr>
        <w:t>cinco</w:t>
      </w:r>
      <w:r w:rsidRPr="00312A0C">
        <w:rPr>
          <w:rFonts w:ascii="Times New Roman" w:hAnsi="Times New Roman" w:cs="Times New Roman"/>
          <w:iCs/>
          <w:color w:val="auto"/>
          <w:sz w:val="24"/>
          <w:szCs w:val="24"/>
        </w:rPr>
        <w:t>)</w:t>
      </w:r>
      <w:r w:rsidRPr="00312A0C">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24F60657"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será extinto quando vencido o prazo nele estipulado, independentemente de terem sido cumpridas ou não as obrigações de ambas as partes contraentes.</w:t>
      </w:r>
    </w:p>
    <w:p w14:paraId="72761CA1"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O contrato poderá ser extinto antes de cumpridas as obrigações nele estipuladas, ou antes do prazo nele fixado, por algum dos motivos previstos no </w:t>
      </w:r>
      <w:hyperlink r:id="rId48" w:anchor="art137">
        <w:r w:rsidRPr="00005BDA">
          <w:rPr>
            <w:rStyle w:val="Hyperlink"/>
            <w:rFonts w:ascii="Times New Roman" w:hAnsi="Times New Roman" w:cs="Times New Roman"/>
            <w:color w:val="auto"/>
            <w:sz w:val="24"/>
            <w:szCs w:val="24"/>
          </w:rPr>
          <w:t>artigo 137 da Lei nº 14.133/21</w:t>
        </w:r>
      </w:hyperlink>
      <w:r w:rsidRPr="00005BDA">
        <w:rPr>
          <w:rFonts w:ascii="Times New Roman" w:hAnsi="Times New Roman" w:cs="Times New Roman"/>
          <w:color w:val="auto"/>
          <w:sz w:val="24"/>
          <w:szCs w:val="24"/>
        </w:rPr>
        <w:t>, bem como amigavelmente, assegurados o contraditório e a ampla defesa.</w:t>
      </w:r>
    </w:p>
    <w:p w14:paraId="4180618E"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Nesta hipótese, aplicam-se também os </w:t>
      </w:r>
      <w:hyperlink r:id="rId49" w:anchor="art138" w:history="1">
        <w:r w:rsidRPr="00005BDA">
          <w:rPr>
            <w:rStyle w:val="Hyperlink"/>
            <w:rFonts w:ascii="Times New Roman" w:hAnsi="Times New Roman" w:cs="Times New Roman"/>
            <w:color w:val="auto"/>
            <w:sz w:val="24"/>
            <w:szCs w:val="24"/>
          </w:rPr>
          <w:t>artigos 138 e 139</w:t>
        </w:r>
      </w:hyperlink>
      <w:r w:rsidRPr="00005BDA">
        <w:rPr>
          <w:rFonts w:ascii="Times New Roman" w:hAnsi="Times New Roman" w:cs="Times New Roman"/>
          <w:color w:val="auto"/>
          <w:sz w:val="24"/>
          <w:szCs w:val="24"/>
        </w:rPr>
        <w:t xml:space="preserve"> da mesma Lei.</w:t>
      </w:r>
    </w:p>
    <w:p w14:paraId="752B6970"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alteração social ou a modificação da finalidade ou da estrutura da empresa não ensejará a extinção se não restringir sua capacidade de concluir o contrato.</w:t>
      </w:r>
    </w:p>
    <w:p w14:paraId="1D78DA43"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Se a operação implicar mudança da pessoa jurídica contratada, deverá ser formalizado termo aditivo para alteração subjetiva.</w:t>
      </w:r>
    </w:p>
    <w:p w14:paraId="4059F775"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termo de extinção, sempre que possível, será precedido:</w:t>
      </w:r>
    </w:p>
    <w:p w14:paraId="56772968"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Balanço dos eventos contratuais já cumpridos ou parcialmente cumpridos;</w:t>
      </w:r>
    </w:p>
    <w:p w14:paraId="347C55D2"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Relação dos pagamentos já efetuados e ainda devidos;</w:t>
      </w:r>
    </w:p>
    <w:p w14:paraId="20F5275E"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Indenizações e multas.</w:t>
      </w:r>
    </w:p>
    <w:p w14:paraId="77F3FEF6"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 (</w:t>
      </w:r>
      <w:hyperlink r:id="rId50" w:anchor="art131">
        <w:r w:rsidRPr="00005BDA">
          <w:rPr>
            <w:rStyle w:val="Hyperlink"/>
            <w:rFonts w:ascii="Times New Roman" w:hAnsi="Times New Roman" w:cs="Times New Roman"/>
            <w:color w:val="auto"/>
            <w:sz w:val="24"/>
            <w:szCs w:val="24"/>
          </w:rPr>
          <w:t xml:space="preserve">art. 131, </w:t>
        </w:r>
        <w:r w:rsidRPr="00005BDA">
          <w:rPr>
            <w:rStyle w:val="Hyperlink"/>
            <w:rFonts w:ascii="Times New Roman" w:hAnsi="Times New Roman" w:cs="Times New Roman"/>
            <w:i/>
            <w:iCs/>
            <w:color w:val="auto"/>
            <w:sz w:val="24"/>
            <w:szCs w:val="24"/>
          </w:rPr>
          <w:t xml:space="preserve">caput, </w:t>
        </w:r>
        <w:r w:rsidRPr="00005BDA">
          <w:rPr>
            <w:rStyle w:val="Hyperlink"/>
            <w:rFonts w:ascii="Times New Roman" w:hAnsi="Times New Roman" w:cs="Times New Roman"/>
            <w:color w:val="auto"/>
            <w:sz w:val="24"/>
            <w:szCs w:val="24"/>
          </w:rPr>
          <w:t>da Lei n.º 14.133, de 2021).</w:t>
        </w:r>
      </w:hyperlink>
      <w:r w:rsidRPr="00005BDA">
        <w:rPr>
          <w:rFonts w:ascii="Times New Roman" w:hAnsi="Times New Roman" w:cs="Times New Roman"/>
          <w:color w:val="auto"/>
          <w:sz w:val="24"/>
          <w:szCs w:val="24"/>
        </w:rPr>
        <w:t xml:space="preserve"> </w:t>
      </w:r>
    </w:p>
    <w:p w14:paraId="66891DF3" w14:textId="77777777" w:rsidR="00230002" w:rsidRPr="00312A0C" w:rsidRDefault="00230002" w:rsidP="00701659">
      <w:pPr>
        <w:pStyle w:val="Nivel2"/>
        <w:numPr>
          <w:ilvl w:val="1"/>
          <w:numId w:val="35"/>
        </w:numPr>
        <w:ind w:left="0" w:firstLine="0"/>
        <w:rPr>
          <w:rFonts w:ascii="Times New Roman" w:hAnsi="Times New Roman" w:cs="Times New Roman"/>
          <w:sz w:val="24"/>
          <w:szCs w:val="24"/>
        </w:rPr>
      </w:pPr>
      <w:r w:rsidRPr="00312A0C">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312A0C">
        <w:rPr>
          <w:rFonts w:ascii="Times New Roman" w:hAnsi="Times New Roman" w:cs="Times New Roman"/>
          <w:sz w:val="24"/>
          <w:szCs w:val="24"/>
        </w:rPr>
        <w:t>n.º</w:t>
      </w:r>
      <w:proofErr w:type="gramEnd"/>
      <w:r w:rsidRPr="00312A0C">
        <w:rPr>
          <w:rFonts w:ascii="Times New Roman" w:hAnsi="Times New Roman" w:cs="Times New Roman"/>
          <w:sz w:val="24"/>
          <w:szCs w:val="24"/>
        </w:rPr>
        <w:t xml:space="preserve"> 14.133, de 2021).</w:t>
      </w:r>
    </w:p>
    <w:p w14:paraId="354ED369" w14:textId="402AE16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07B3A515"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As despesas decorrentes da presente contratação correrão à conta de recursos específicos consignados no Orçamento Geral </w:t>
      </w:r>
      <w:r w:rsidR="00770675">
        <w:rPr>
          <w:rFonts w:ascii="Times New Roman" w:hAnsi="Times New Roman" w:cs="Times New Roman"/>
          <w:sz w:val="24"/>
          <w:szCs w:val="24"/>
        </w:rPr>
        <w:t>do Estado</w:t>
      </w:r>
      <w:r w:rsidRPr="004D6330">
        <w:rPr>
          <w:rFonts w:ascii="Times New Roman" w:hAnsi="Times New Roman" w:cs="Times New Roman"/>
          <w:sz w:val="24"/>
          <w:szCs w:val="24"/>
        </w:rPr>
        <w:t xml:space="preserve"> deste exercício, na dotação abaixo discriminada:</w:t>
      </w:r>
    </w:p>
    <w:p w14:paraId="2C9F7E3F" w14:textId="7DB2BB17"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Gestão/Unidade;</w:t>
      </w:r>
      <w:r w:rsidR="00230002" w:rsidRPr="004D6330">
        <w:rPr>
          <w:rFonts w:eastAsia="Arial"/>
          <w:sz w:val="24"/>
          <w:szCs w:val="24"/>
        </w:rPr>
        <w:t xml:space="preserve"> </w:t>
      </w:r>
    </w:p>
    <w:p w14:paraId="7DBAFE37" w14:textId="7C023F61"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Fonte de Recursos;</w:t>
      </w:r>
      <w:r w:rsidR="00230002" w:rsidRPr="004D6330">
        <w:rPr>
          <w:rFonts w:eastAsia="Arial"/>
          <w:sz w:val="24"/>
          <w:szCs w:val="24"/>
        </w:rPr>
        <w:t xml:space="preserve">  </w:t>
      </w:r>
    </w:p>
    <w:p w14:paraId="09B78130" w14:textId="1EADE183"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Programa de Trabalho;</w:t>
      </w:r>
      <w:r w:rsidR="00230002" w:rsidRPr="004D6330">
        <w:rPr>
          <w:rFonts w:eastAsia="Arial"/>
          <w:sz w:val="24"/>
          <w:szCs w:val="24"/>
        </w:rPr>
        <w:t xml:space="preserve"> </w:t>
      </w:r>
    </w:p>
    <w:p w14:paraId="5FE3D5FE" w14:textId="51CC91EE"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Elemento de Despesa;</w:t>
      </w:r>
      <w:r w:rsidR="00230002" w:rsidRPr="004D6330">
        <w:rPr>
          <w:rFonts w:eastAsia="Arial"/>
          <w:sz w:val="24"/>
          <w:szCs w:val="24"/>
        </w:rPr>
        <w:t xml:space="preserve"> </w:t>
      </w:r>
    </w:p>
    <w:p w14:paraId="771E6A4C" w14:textId="3F468F90"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Nota de Empenho.</w:t>
      </w:r>
    </w:p>
    <w:p w14:paraId="64E0CB83"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005BDA">
        <w:rPr>
          <w:rFonts w:ascii="Times New Roman" w:hAnsi="Times New Roman" w:cs="Times New Roman"/>
          <w:color w:val="auto"/>
          <w:sz w:val="24"/>
          <w:szCs w:val="24"/>
        </w:rPr>
        <w:t>apostilamento</w:t>
      </w:r>
      <w:proofErr w:type="spellEnd"/>
      <w:r w:rsidRPr="00005BDA">
        <w:rPr>
          <w:rFonts w:ascii="Times New Roman" w:hAnsi="Times New Roman" w:cs="Times New Roman"/>
          <w:color w:val="auto"/>
          <w:sz w:val="24"/>
          <w:szCs w:val="24"/>
        </w:rPr>
        <w:t>.</w:t>
      </w:r>
    </w:p>
    <w:p w14:paraId="1EEC3BA1" w14:textId="4DBFD41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005BDA">
        <w:rPr>
          <w:rFonts w:ascii="Times New Roman" w:hAnsi="Times New Roman" w:cs="Times New Roman"/>
          <w:sz w:val="24"/>
          <w:szCs w:val="24"/>
        </w:rPr>
        <w:t xml:space="preserve">CLÁUSULA DÉCIMA </w:t>
      </w:r>
      <w:r w:rsidR="00312A0C">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4A30C082"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Pr="004D6330">
          <w:rPr>
            <w:rStyle w:val="Hyperlink"/>
            <w:rFonts w:ascii="Times New Roman" w:hAnsi="Times New Roman" w:cs="Times New Roman"/>
            <w:sz w:val="24"/>
            <w:szCs w:val="24"/>
          </w:rPr>
          <w:t>arts</w:t>
        </w:r>
        <w:proofErr w:type="spellEnd"/>
        <w:r w:rsidRPr="004D6330">
          <w:rPr>
            <w:rStyle w:val="Hyperlink"/>
            <w:rFonts w:ascii="Times New Roman" w:hAnsi="Times New Roman" w:cs="Times New Roman"/>
            <w:sz w:val="24"/>
            <w:szCs w:val="24"/>
          </w:rPr>
          <w:t>.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770675" w:rsidRDefault="00230002" w:rsidP="00701659">
      <w:pPr>
        <w:pStyle w:val="Nivel2"/>
        <w:numPr>
          <w:ilvl w:val="1"/>
          <w:numId w:val="35"/>
        </w:numPr>
        <w:ind w:left="0" w:firstLine="0"/>
        <w:rPr>
          <w:rFonts w:ascii="Times New Roman" w:hAnsi="Times New Roman" w:cs="Times New Roman"/>
          <w:sz w:val="24"/>
          <w:szCs w:val="24"/>
        </w:rPr>
      </w:pPr>
      <w:r w:rsidRPr="0077067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2B2E5CFA"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770675">
        <w:rPr>
          <w:rFonts w:ascii="Times New Roman" w:hAnsi="Times New Roman" w:cs="Times New Roman"/>
          <w:sz w:val="24"/>
          <w:szCs w:val="24"/>
        </w:rPr>
        <w:t xml:space="preserve">art. 91, </w:t>
      </w:r>
      <w:r w:rsidRPr="00770675">
        <w:rPr>
          <w:rFonts w:ascii="Times New Roman" w:hAnsi="Times New Roman" w:cs="Times New Roman"/>
          <w:i/>
          <w:iCs/>
          <w:sz w:val="24"/>
          <w:szCs w:val="24"/>
        </w:rPr>
        <w:t>caput,</w:t>
      </w:r>
      <w:r w:rsidRPr="00770675">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0B278970"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17613161"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00770675" w:rsidRPr="00770675">
        <w:rPr>
          <w:rFonts w:ascii="Times New Roman" w:hAnsi="Times New Roman" w:cs="Times New Roman"/>
          <w:color w:val="auto"/>
          <w:sz w:val="24"/>
          <w:szCs w:val="24"/>
        </w:rPr>
        <w:t>Estadual,</w:t>
      </w:r>
      <w:r w:rsidRPr="00770675">
        <w:rPr>
          <w:rFonts w:ascii="Times New Roman" w:hAnsi="Times New Roman" w:cs="Times New Roman"/>
          <w:color w:val="auto"/>
          <w:sz w:val="24"/>
          <w:szCs w:val="24"/>
        </w:rPr>
        <w:t xml:space="preserve"> </w:t>
      </w:r>
      <w:r w:rsidRPr="004D6330">
        <w:rPr>
          <w:rFonts w:ascii="Times New Roman" w:hAnsi="Times New Roman" w:cs="Times New Roman"/>
          <w:sz w:val="24"/>
          <w:szCs w:val="24"/>
        </w:rPr>
        <w:t xml:space="preserve">Seção Judiciária </w:t>
      </w:r>
      <w:r w:rsidRPr="00770675">
        <w:rPr>
          <w:rFonts w:ascii="Times New Roman" w:hAnsi="Times New Roman" w:cs="Times New Roman"/>
          <w:color w:val="auto"/>
          <w:sz w:val="24"/>
          <w:szCs w:val="24"/>
        </w:rPr>
        <w:t xml:space="preserve">de </w:t>
      </w:r>
      <w:r w:rsidR="00770675" w:rsidRPr="00770675">
        <w:rPr>
          <w:rFonts w:ascii="Times New Roman" w:hAnsi="Times New Roman" w:cs="Times New Roman"/>
          <w:color w:val="auto"/>
          <w:sz w:val="24"/>
          <w:szCs w:val="24"/>
        </w:rPr>
        <w:t>Campo Grande, MS,</w:t>
      </w:r>
      <w:r w:rsidR="00770675">
        <w:rPr>
          <w:rFonts w:ascii="Times New Roman" w:hAnsi="Times New Roman" w:cs="Times New Roman"/>
          <w:color w:val="FF0000"/>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334AACC2" w:rsidR="009200C8" w:rsidRDefault="009200C8">
        <w:pPr>
          <w:pStyle w:val="Rodap"/>
          <w:jc w:val="right"/>
        </w:pPr>
        <w:r>
          <w:fldChar w:fldCharType="begin"/>
        </w:r>
        <w:r>
          <w:instrText>PAGE   \* MERGEFORMAT</w:instrText>
        </w:r>
        <w:r>
          <w:fldChar w:fldCharType="separate"/>
        </w:r>
        <w:r w:rsidR="00701659">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B666DBA"/>
    <w:multiLevelType w:val="multilevel"/>
    <w:tmpl w:val="B58C694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9"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6"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1"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3"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587196"/>
    <w:multiLevelType w:val="multilevel"/>
    <w:tmpl w:val="BEB4B0AA"/>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C5B7F55"/>
    <w:multiLevelType w:val="multilevel"/>
    <w:tmpl w:val="6434A7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2"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5"/>
  </w:num>
  <w:num w:numId="2">
    <w:abstractNumId w:val="11"/>
  </w:num>
  <w:num w:numId="3">
    <w:abstractNumId w:val="31"/>
  </w:num>
  <w:num w:numId="4">
    <w:abstractNumId w:val="2"/>
  </w:num>
  <w:num w:numId="5">
    <w:abstractNumId w:val="20"/>
  </w:num>
  <w:num w:numId="6">
    <w:abstractNumId w:val="10"/>
  </w:num>
  <w:num w:numId="7">
    <w:abstractNumId w:val="8"/>
  </w:num>
  <w:num w:numId="8">
    <w:abstractNumId w:val="28"/>
  </w:num>
  <w:num w:numId="9">
    <w:abstractNumId w:val="23"/>
  </w:num>
  <w:num w:numId="10">
    <w:abstractNumId w:val="24"/>
  </w:num>
  <w:num w:numId="11">
    <w:abstractNumId w:val="32"/>
  </w:num>
  <w:num w:numId="12">
    <w:abstractNumId w:val="7"/>
  </w:num>
  <w:num w:numId="13">
    <w:abstractNumId w:val="22"/>
  </w:num>
  <w:num w:numId="14">
    <w:abstractNumId w:val="14"/>
  </w:num>
  <w:num w:numId="15">
    <w:abstractNumId w:val="13"/>
  </w:num>
  <w:num w:numId="16">
    <w:abstractNumId w:val="17"/>
  </w:num>
  <w:num w:numId="17">
    <w:abstractNumId w:val="21"/>
  </w:num>
  <w:num w:numId="18">
    <w:abstractNumId w:val="26"/>
  </w:num>
  <w:num w:numId="19">
    <w:abstractNumId w:val="12"/>
  </w:num>
  <w:num w:numId="20">
    <w:abstractNumId w:val="16"/>
  </w:num>
  <w:num w:numId="21">
    <w:abstractNumId w:val="4"/>
  </w:num>
  <w:num w:numId="22">
    <w:abstractNumId w:val="0"/>
  </w:num>
  <w:num w:numId="23">
    <w:abstractNumId w:val="9"/>
  </w:num>
  <w:num w:numId="24">
    <w:abstractNumId w:val="18"/>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6"/>
  </w:num>
  <w:num w:numId="29">
    <w:abstractNumId w:val="30"/>
  </w:num>
  <w:num w:numId="30">
    <w:abstractNumId w:val="19"/>
  </w:num>
  <w:num w:numId="31">
    <w:abstractNumId w:val="2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5BDA"/>
    <w:rsid w:val="000114DC"/>
    <w:rsid w:val="00011B7D"/>
    <w:rsid w:val="00040147"/>
    <w:rsid w:val="0004059C"/>
    <w:rsid w:val="000419C9"/>
    <w:rsid w:val="000473F5"/>
    <w:rsid w:val="000522CA"/>
    <w:rsid w:val="0006244E"/>
    <w:rsid w:val="00064A57"/>
    <w:rsid w:val="00080A79"/>
    <w:rsid w:val="00081778"/>
    <w:rsid w:val="00081B7E"/>
    <w:rsid w:val="000868F2"/>
    <w:rsid w:val="00087A34"/>
    <w:rsid w:val="00095139"/>
    <w:rsid w:val="000A5397"/>
    <w:rsid w:val="000B131B"/>
    <w:rsid w:val="000B5F63"/>
    <w:rsid w:val="000C08CC"/>
    <w:rsid w:val="000C0BDF"/>
    <w:rsid w:val="000C1B3B"/>
    <w:rsid w:val="000D271E"/>
    <w:rsid w:val="000D3F12"/>
    <w:rsid w:val="000D411F"/>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E588F"/>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2A0C"/>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1659"/>
    <w:rsid w:val="00702E23"/>
    <w:rsid w:val="00704B57"/>
    <w:rsid w:val="00713E60"/>
    <w:rsid w:val="00714546"/>
    <w:rsid w:val="00714AA4"/>
    <w:rsid w:val="00715A65"/>
    <w:rsid w:val="00720E09"/>
    <w:rsid w:val="00722CAB"/>
    <w:rsid w:val="00735A25"/>
    <w:rsid w:val="00736A13"/>
    <w:rsid w:val="00746F18"/>
    <w:rsid w:val="00747597"/>
    <w:rsid w:val="00753DF3"/>
    <w:rsid w:val="00762F38"/>
    <w:rsid w:val="007633FD"/>
    <w:rsid w:val="00770675"/>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DE7EE0"/>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3667-5BDF-4ADA-B208-71E1FDC2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31785</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2024-01-29T17:53:00Z</cp:lastPrinted>
  <dcterms:created xsi:type="dcterms:W3CDTF">2024-07-29T13:51:00Z</dcterms:created>
  <dcterms:modified xsi:type="dcterms:W3CDTF">2024-07-29T13:52:00Z</dcterms:modified>
</cp:coreProperties>
</file>